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A4" w:rsidRDefault="00E240AA">
      <w:pPr>
        <w:tabs>
          <w:tab w:val="left" w:pos="9127"/>
          <w:tab w:val="left" w:pos="9358"/>
        </w:tabs>
        <w:spacing w:after="0" w:line="240" w:lineRule="auto"/>
        <w:ind w:right="-3969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8"/>
          <w:szCs w:val="28"/>
        </w:rPr>
        <w:t>ВЕРХНЕЛУГОВАТСКОГО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3A03A4" w:rsidRDefault="00E240AA">
      <w:pPr>
        <w:tabs>
          <w:tab w:val="left" w:pos="9127"/>
          <w:tab w:val="left" w:pos="9358"/>
        </w:tabs>
        <w:spacing w:after="0" w:line="240" w:lineRule="auto"/>
        <w:ind w:right="-3969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ПОСЕЛЕНИЯ  ВЕРХНЕХАВСКОГО  </w:t>
      </w:r>
    </w:p>
    <w:p w:rsidR="003A03A4" w:rsidRDefault="00E240AA">
      <w:pPr>
        <w:tabs>
          <w:tab w:val="left" w:pos="9127"/>
        </w:tabs>
        <w:spacing w:after="0" w:line="240" w:lineRule="auto"/>
        <w:ind w:right="-3969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МУНИЦИПАЛЬНОГО  РАЙОНА </w:t>
      </w:r>
    </w:p>
    <w:p w:rsidR="003A03A4" w:rsidRDefault="00E240AA">
      <w:pPr>
        <w:tabs>
          <w:tab w:val="left" w:pos="9127"/>
        </w:tabs>
        <w:spacing w:after="0" w:line="240" w:lineRule="auto"/>
        <w:ind w:right="-396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ВОРОНЕЖСКОЙ  ОБЛАСТИ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A03A4" w:rsidRDefault="00E240AA">
      <w:pPr>
        <w:tabs>
          <w:tab w:val="left" w:pos="9358"/>
        </w:tabs>
        <w:spacing w:after="0" w:line="240" w:lineRule="auto"/>
        <w:ind w:right="-396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3A03A4" w:rsidRDefault="00E240AA">
      <w:pPr>
        <w:spacing w:after="0" w:line="240" w:lineRule="auto"/>
        <w:ind w:right="-396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 </w:t>
      </w:r>
    </w:p>
    <w:p w:rsidR="003A03A4" w:rsidRDefault="003A03A4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от «</w:t>
      </w:r>
      <w:r w:rsidRPr="00D208D8">
        <w:rPr>
          <w:rFonts w:ascii="Times New Roman" w:hAnsi="Times New Roman" w:cs="Times New Roman"/>
          <w:sz w:val="24"/>
          <w:szCs w:val="24"/>
        </w:rPr>
        <w:t>19</w:t>
      </w:r>
      <w:r w:rsidR="00F2009C" w:rsidRPr="00D208D8">
        <w:rPr>
          <w:rFonts w:ascii="Times New Roman" w:eastAsia="Calibri" w:hAnsi="Times New Roman" w:cs="Times New Roman"/>
          <w:sz w:val="24"/>
          <w:szCs w:val="24"/>
        </w:rPr>
        <w:t>» марта 2024г. № 14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Pr="00D208D8">
        <w:rPr>
          <w:rFonts w:ascii="Times New Roman" w:hAnsi="Times New Roman" w:cs="Times New Roman"/>
          <w:sz w:val="24"/>
          <w:szCs w:val="24"/>
        </w:rPr>
        <w:t>Верхняя Луговатка</w:t>
      </w:r>
    </w:p>
    <w:p w:rsidR="00F2009C" w:rsidRPr="00F2009C" w:rsidRDefault="00F2009C">
      <w:pPr>
        <w:spacing w:after="0" w:line="240" w:lineRule="auto"/>
        <w:ind w:right="-3969"/>
        <w:jc w:val="both"/>
        <w:rPr>
          <w:rFonts w:ascii="Times New Roman" w:hAnsi="Times New Roman"/>
          <w:sz w:val="28"/>
          <w:szCs w:val="28"/>
        </w:rPr>
      </w:pP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создании согласительной комиссии </w:t>
      </w:r>
      <w:proofErr w:type="gramStart"/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gramEnd"/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согласованию местоположения границ земельных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>участков при выполнении комплексных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кадастровых работ на территории </w:t>
      </w:r>
      <w:proofErr w:type="gramStart"/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образования </w:t>
      </w:r>
      <w:r w:rsidRPr="00D208D8">
        <w:rPr>
          <w:rFonts w:ascii="Times New Roman" w:hAnsi="Times New Roman" w:cs="Times New Roman"/>
          <w:b/>
          <w:bCs/>
          <w:sz w:val="24"/>
          <w:szCs w:val="24"/>
        </w:rPr>
        <w:t xml:space="preserve"> Верхнелуговатского</w:t>
      </w: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</w:t>
      </w:r>
      <w:r w:rsidRPr="00D208D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поселени</w:t>
      </w:r>
      <w:r w:rsidRPr="00D208D8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>Верхнехавского  муниципального района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eastAsia="Calibri" w:hAnsi="Times New Roman" w:cs="Times New Roman"/>
          <w:b/>
          <w:bCs/>
          <w:sz w:val="24"/>
          <w:szCs w:val="24"/>
        </w:rPr>
        <w:t>Воронежской области»</w:t>
      </w:r>
    </w:p>
    <w:p w:rsidR="00D208D8" w:rsidRDefault="00E24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208D8" w:rsidRDefault="00D20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A4" w:rsidRPr="00D208D8" w:rsidRDefault="00E240A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Pr="00D208D8">
        <w:rPr>
          <w:rFonts w:ascii="Times New Roman" w:eastAsia="Calibri" w:hAnsi="Times New Roman" w:cs="Times New Roman"/>
          <w:color w:val="1E1E1E"/>
          <w:sz w:val="24"/>
          <w:szCs w:val="24"/>
          <w:lang w:eastAsia="ru-RU"/>
        </w:rPr>
        <w:t>Федеральн</w:t>
      </w:r>
      <w:r w:rsidRPr="00D208D8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ым</w:t>
      </w:r>
      <w:r w:rsidRPr="00D208D8">
        <w:rPr>
          <w:rFonts w:ascii="Times New Roman" w:eastAsia="Calibri" w:hAnsi="Times New Roman" w:cs="Times New Roman"/>
          <w:color w:val="1E1E1E"/>
          <w:sz w:val="24"/>
          <w:szCs w:val="24"/>
          <w:lang w:eastAsia="ru-RU"/>
        </w:rPr>
        <w:t xml:space="preserve"> закон</w:t>
      </w:r>
      <w:r w:rsidRPr="00D208D8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ом</w:t>
      </w:r>
      <w:r w:rsidRPr="00D208D8">
        <w:rPr>
          <w:rFonts w:ascii="Times New Roman" w:eastAsia="Calibri" w:hAnsi="Times New Roman" w:cs="Times New Roman"/>
          <w:color w:val="1E1E1E"/>
          <w:sz w:val="24"/>
          <w:szCs w:val="24"/>
          <w:lang w:eastAsia="ru-RU"/>
        </w:rPr>
        <w:t xml:space="preserve">  от  06.10.2003г. № 131-ФЗ «Об общих принципах организации местного самоуправления в Российской Федерации»,</w:t>
      </w:r>
      <w:r w:rsidRPr="00D2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42.1 Федерального закона от 24.07.2007года №221-ФЗ «О кадастровой деятельности»,  администрация Верхнелуговатского сельского поселения Верхнехавского  муниципального района Воронежской области»</w:t>
      </w:r>
      <w:r w:rsidRPr="00D208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 </w:t>
      </w:r>
      <w:r w:rsidRPr="00D208D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постановляет:</w:t>
      </w:r>
    </w:p>
    <w:p w:rsidR="003A03A4" w:rsidRPr="00D208D8" w:rsidRDefault="003A0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3A03A4" w:rsidRPr="00D208D8" w:rsidRDefault="00E240AA" w:rsidP="00F2009C">
      <w:pPr>
        <w:pStyle w:val="ad"/>
        <w:numPr>
          <w:ilvl w:val="0"/>
          <w:numId w:val="1"/>
        </w:num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Создать согласительную комиссию по согласованию местоположения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границ земельных участков при выполнении комплексных кадастровых работ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на территории  </w:t>
      </w:r>
      <w:r w:rsidRPr="00D208D8">
        <w:rPr>
          <w:rFonts w:ascii="Times New Roman" w:hAnsi="Times New Roman" w:cs="Times New Roman"/>
          <w:sz w:val="24"/>
          <w:szCs w:val="24"/>
        </w:rPr>
        <w:t xml:space="preserve">Верхнелуговатского  </w:t>
      </w:r>
      <w:r w:rsidRPr="00D208D8">
        <w:rPr>
          <w:rFonts w:ascii="Times New Roman" w:eastAsia="Calibri" w:hAnsi="Times New Roman" w:cs="Times New Roman"/>
          <w:sz w:val="24"/>
          <w:szCs w:val="24"/>
        </w:rPr>
        <w:t>сельско</w:t>
      </w:r>
      <w:r w:rsidRPr="00D208D8">
        <w:rPr>
          <w:rFonts w:ascii="Times New Roman" w:hAnsi="Times New Roman" w:cs="Times New Roman"/>
          <w:sz w:val="24"/>
          <w:szCs w:val="24"/>
        </w:rPr>
        <w:t xml:space="preserve">го </w:t>
      </w:r>
      <w:r w:rsidRPr="00D208D8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Pr="00D208D8">
        <w:rPr>
          <w:rFonts w:ascii="Times New Roman" w:hAnsi="Times New Roman" w:cs="Times New Roman"/>
          <w:sz w:val="24"/>
          <w:szCs w:val="24"/>
        </w:rPr>
        <w:t xml:space="preserve">я </w:t>
      </w: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Верхнехавского  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области.</w:t>
      </w:r>
    </w:p>
    <w:p w:rsidR="003A03A4" w:rsidRPr="00D208D8" w:rsidRDefault="00E240AA" w:rsidP="00F2009C">
      <w:pPr>
        <w:pStyle w:val="ad"/>
        <w:numPr>
          <w:ilvl w:val="0"/>
          <w:numId w:val="1"/>
        </w:num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Утвердить состав согласительной  комиссии по согласованию 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местоположения границ земельных участков при выполнении комплексных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кадастровых работ</w:t>
      </w:r>
      <w:r w:rsidRPr="00D208D8">
        <w:rPr>
          <w:rFonts w:ascii="Times New Roman" w:hAnsi="Times New Roman"/>
          <w:sz w:val="24"/>
          <w:szCs w:val="24"/>
        </w:rPr>
        <w:t xml:space="preserve"> </w:t>
      </w: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на территории  </w:t>
      </w:r>
      <w:r w:rsidRPr="00D208D8">
        <w:rPr>
          <w:rFonts w:ascii="Times New Roman" w:hAnsi="Times New Roman" w:cs="Times New Roman"/>
          <w:sz w:val="24"/>
          <w:szCs w:val="24"/>
        </w:rPr>
        <w:t xml:space="preserve">Верхнелуговатского  </w:t>
      </w:r>
      <w:r w:rsidRPr="00D208D8">
        <w:rPr>
          <w:rFonts w:ascii="Times New Roman" w:eastAsia="Calibri" w:hAnsi="Times New Roman" w:cs="Times New Roman"/>
          <w:sz w:val="24"/>
          <w:szCs w:val="24"/>
        </w:rPr>
        <w:t>сельско</w:t>
      </w:r>
      <w:r w:rsidRPr="00D208D8">
        <w:rPr>
          <w:rFonts w:ascii="Times New Roman" w:hAnsi="Times New Roman" w:cs="Times New Roman"/>
          <w:sz w:val="24"/>
          <w:szCs w:val="24"/>
        </w:rPr>
        <w:t>го</w:t>
      </w:r>
      <w:r w:rsidR="00F2009C" w:rsidRPr="00D208D8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Верхнехавского  муниципального района Воронежской области согласно 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приложению № 1.</w:t>
      </w:r>
    </w:p>
    <w:p w:rsidR="003A03A4" w:rsidRPr="00D208D8" w:rsidRDefault="00E240AA" w:rsidP="00F2009C">
      <w:pPr>
        <w:pStyle w:val="ad"/>
        <w:numPr>
          <w:ilvl w:val="0"/>
          <w:numId w:val="1"/>
        </w:num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Утвердить регламент работы согласительной комиссии по согласованию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местоположения границ земельных участков при выполнении комплексных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кадастровых работ на территории  </w:t>
      </w:r>
      <w:r w:rsidRPr="00D208D8">
        <w:rPr>
          <w:rFonts w:ascii="Times New Roman" w:hAnsi="Times New Roman" w:cs="Times New Roman"/>
          <w:sz w:val="24"/>
          <w:szCs w:val="24"/>
        </w:rPr>
        <w:t xml:space="preserve">Верхнелуговатского  </w:t>
      </w:r>
      <w:r w:rsidRPr="00D208D8">
        <w:rPr>
          <w:rFonts w:ascii="Times New Roman" w:eastAsia="Calibri" w:hAnsi="Times New Roman" w:cs="Times New Roman"/>
          <w:sz w:val="24"/>
          <w:szCs w:val="24"/>
        </w:rPr>
        <w:t>сельско</w:t>
      </w:r>
      <w:r w:rsidRPr="00D208D8">
        <w:rPr>
          <w:rFonts w:ascii="Times New Roman" w:hAnsi="Times New Roman" w:cs="Times New Roman"/>
          <w:sz w:val="24"/>
          <w:szCs w:val="24"/>
        </w:rPr>
        <w:t>го</w:t>
      </w:r>
      <w:r w:rsidR="00F2009C" w:rsidRPr="00D208D8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Верхнехавского  муниципального района Воронежской области  согласно </w:t>
      </w:r>
    </w:p>
    <w:p w:rsidR="003A03A4" w:rsidRPr="00D208D8" w:rsidRDefault="00E240AA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приложению  № 2.</w:t>
      </w:r>
    </w:p>
    <w:p w:rsidR="003A03A4" w:rsidRPr="00D208D8" w:rsidRDefault="00E240AA" w:rsidP="00F2009C">
      <w:pPr>
        <w:pStyle w:val="ad"/>
        <w:numPr>
          <w:ilvl w:val="0"/>
          <w:numId w:val="1"/>
        </w:numPr>
        <w:spacing w:after="0" w:line="240" w:lineRule="auto"/>
        <w:ind w:right="-3969"/>
        <w:jc w:val="both"/>
        <w:rPr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</w:t>
      </w:r>
    </w:p>
    <w:p w:rsidR="00F2009C" w:rsidRPr="00D208D8" w:rsidRDefault="00AE040B" w:rsidP="00F2009C">
      <w:pPr>
        <w:spacing w:after="0" w:line="240" w:lineRule="auto"/>
        <w:ind w:right="-396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обнародования</w:t>
      </w:r>
      <w:r w:rsidR="00E240AA" w:rsidRPr="00D208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03A4" w:rsidRPr="00D208D8" w:rsidRDefault="00E240AA" w:rsidP="00F2009C">
      <w:pPr>
        <w:pStyle w:val="ad"/>
        <w:numPr>
          <w:ilvl w:val="0"/>
          <w:numId w:val="1"/>
        </w:numPr>
        <w:spacing w:after="0" w:line="240" w:lineRule="auto"/>
        <w:ind w:right="-3969"/>
        <w:jc w:val="both"/>
        <w:rPr>
          <w:sz w:val="24"/>
          <w:szCs w:val="24"/>
        </w:rPr>
      </w:pPr>
      <w:proofErr w:type="gramStart"/>
      <w:r w:rsidRPr="00D208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3A03A4" w:rsidRPr="00D208D8" w:rsidRDefault="003A03A4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3A4" w:rsidRPr="00D208D8" w:rsidRDefault="00F2009C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E240AA" w:rsidRPr="00D208D8">
        <w:rPr>
          <w:rFonts w:ascii="Times New Roman" w:hAnsi="Times New Roman" w:cs="Times New Roman"/>
          <w:sz w:val="24"/>
          <w:szCs w:val="24"/>
        </w:rPr>
        <w:t xml:space="preserve">Верхнелуговатского </w:t>
      </w:r>
      <w:r w:rsidR="00E240AA" w:rsidRPr="00D208D8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</w:p>
    <w:p w:rsidR="00F2009C" w:rsidRPr="00D208D8" w:rsidRDefault="00E240A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>Верхнехавского муниципального</w:t>
      </w:r>
      <w:r w:rsidR="00F2009C" w:rsidRPr="00D208D8">
        <w:rPr>
          <w:rFonts w:ascii="Times New Roman" w:hAnsi="Times New Roman"/>
          <w:sz w:val="24"/>
          <w:szCs w:val="24"/>
        </w:rPr>
        <w:t xml:space="preserve"> </w:t>
      </w:r>
      <w:r w:rsidRPr="00D208D8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3A03A4" w:rsidRPr="00D208D8" w:rsidRDefault="00E240AA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Воронежской   области                                           </w:t>
      </w:r>
      <w:r w:rsidR="00F2009C" w:rsidRPr="00D208D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208D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208D8">
        <w:rPr>
          <w:rFonts w:ascii="Times New Roman" w:hAnsi="Times New Roman" w:cs="Times New Roman"/>
          <w:sz w:val="24"/>
          <w:szCs w:val="24"/>
        </w:rPr>
        <w:t>А.Н. Харин</w:t>
      </w:r>
    </w:p>
    <w:p w:rsidR="003A03A4" w:rsidRDefault="003A03A4">
      <w:pPr>
        <w:spacing w:after="0" w:line="240" w:lineRule="auto"/>
        <w:ind w:right="-3969"/>
        <w:jc w:val="both"/>
        <w:rPr>
          <w:rFonts w:ascii="Times New Roman" w:hAnsi="Times New Roman"/>
          <w:sz w:val="28"/>
          <w:szCs w:val="28"/>
        </w:rPr>
      </w:pPr>
    </w:p>
    <w:p w:rsidR="00D208D8" w:rsidRDefault="00E240AA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208D8" w:rsidRDefault="00D208D8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8D8" w:rsidRDefault="00D208D8">
      <w:pPr>
        <w:spacing w:after="0" w:line="240" w:lineRule="auto"/>
        <w:ind w:right="-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A4" w:rsidRPr="00D208D8" w:rsidRDefault="00D208D8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E240AA" w:rsidRPr="00D208D8">
        <w:rPr>
          <w:rFonts w:ascii="Times New Roman" w:eastAsia="Calibri" w:hAnsi="Times New Roman" w:cs="Times New Roman"/>
          <w:sz w:val="24"/>
          <w:szCs w:val="24"/>
        </w:rPr>
        <w:t>Приложение № 1 к постановлению</w:t>
      </w:r>
    </w:p>
    <w:p w:rsidR="003A03A4" w:rsidRPr="00D208D8" w:rsidRDefault="00E240AA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D208D8">
        <w:rPr>
          <w:rFonts w:ascii="Times New Roman" w:hAnsi="Times New Roman" w:cs="Times New Roman"/>
          <w:sz w:val="24"/>
          <w:szCs w:val="24"/>
        </w:rPr>
        <w:t xml:space="preserve">Верхнелуговатского </w:t>
      </w:r>
    </w:p>
    <w:p w:rsidR="003A03A4" w:rsidRPr="00D208D8" w:rsidRDefault="00E240AA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Верхнехавского </w:t>
      </w:r>
    </w:p>
    <w:p w:rsidR="003A03A4" w:rsidRPr="00D208D8" w:rsidRDefault="00E240AA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D20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8D8">
        <w:rPr>
          <w:rFonts w:ascii="Times New Roman" w:eastAsia="Calibri" w:hAnsi="Times New Roman" w:cs="Times New Roman"/>
          <w:sz w:val="24"/>
          <w:szCs w:val="24"/>
        </w:rPr>
        <w:t>Воронежской</w:t>
      </w:r>
      <w:proofErr w:type="gramEnd"/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03A4" w:rsidRPr="00D208D8" w:rsidRDefault="00E240AA">
      <w:pPr>
        <w:spacing w:after="0" w:line="240" w:lineRule="auto"/>
        <w:ind w:left="4956" w:right="-3969"/>
        <w:jc w:val="both"/>
        <w:rPr>
          <w:rFonts w:ascii="Times New Roman" w:hAnsi="Times New Roman"/>
          <w:sz w:val="24"/>
          <w:szCs w:val="24"/>
        </w:rPr>
      </w:pPr>
      <w:r w:rsidRPr="00D208D8">
        <w:rPr>
          <w:rFonts w:ascii="Times New Roman" w:eastAsia="Calibri" w:hAnsi="Times New Roman" w:cs="Times New Roman"/>
          <w:sz w:val="24"/>
          <w:szCs w:val="24"/>
        </w:rPr>
        <w:t xml:space="preserve"> области от </w:t>
      </w:r>
      <w:r w:rsidRPr="00D208D8">
        <w:rPr>
          <w:rFonts w:ascii="Times New Roman" w:hAnsi="Times New Roman" w:cs="Times New Roman"/>
          <w:sz w:val="24"/>
          <w:szCs w:val="24"/>
        </w:rPr>
        <w:t>19.03.2024г.</w:t>
      </w:r>
      <w:r w:rsidR="00F2009C" w:rsidRPr="00D208D8">
        <w:rPr>
          <w:rFonts w:ascii="Times New Roman" w:eastAsia="Calibri" w:hAnsi="Times New Roman" w:cs="Times New Roman"/>
          <w:sz w:val="24"/>
          <w:szCs w:val="24"/>
        </w:rPr>
        <w:t xml:space="preserve"> № 14</w:t>
      </w:r>
    </w:p>
    <w:p w:rsidR="003A03A4" w:rsidRDefault="003A03A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3A4" w:rsidRDefault="00E240AA">
      <w:pPr>
        <w:spacing w:after="0" w:line="240" w:lineRule="auto"/>
        <w:ind w:right="-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A03A4" w:rsidRDefault="003A03A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03A4" w:rsidRDefault="003A03A4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04A0" w:rsidRDefault="00E240AA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8D8">
        <w:rPr>
          <w:rFonts w:ascii="Times New Roman" w:hAnsi="Times New Roman" w:cs="Times New Roman"/>
          <w:b/>
          <w:bCs/>
          <w:sz w:val="24"/>
          <w:szCs w:val="24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  ВЕРХНЕЛУГОВАТСКОГО СЕЛЬСКОГО  ПОСЕЛЕНИЯ  </w:t>
      </w:r>
    </w:p>
    <w:p w:rsidR="003A03A4" w:rsidRPr="00D208D8" w:rsidRDefault="00E240AA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08D8">
        <w:rPr>
          <w:rFonts w:ascii="Times New Roman" w:hAnsi="Times New Roman" w:cs="Times New Roman"/>
          <w:b/>
          <w:bCs/>
          <w:sz w:val="24"/>
          <w:szCs w:val="24"/>
        </w:rPr>
        <w:t>ВЕРХНЕХАВСКОГО МУНИЦИПАЛЬНОГО РАЙОНА</w:t>
      </w:r>
    </w:p>
    <w:p w:rsidR="003A03A4" w:rsidRDefault="003A03A4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A0" w:rsidRDefault="009304A0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A0" w:rsidRDefault="009304A0">
      <w:pPr>
        <w:pStyle w:val="ConsPlusNormal0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42" w:type="dxa"/>
        <w:tblInd w:w="-601" w:type="dxa"/>
        <w:tblLayout w:type="fixed"/>
        <w:tblLook w:val="01E0"/>
      </w:tblPr>
      <w:tblGrid>
        <w:gridCol w:w="896"/>
        <w:gridCol w:w="3639"/>
        <w:gridCol w:w="5607"/>
      </w:tblGrid>
      <w:tr w:rsidR="003A03A4">
        <w:trPr>
          <w:trHeight w:val="1397"/>
        </w:trPr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A03A4" w:rsidRDefault="003A03A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3A4" w:rsidRDefault="003A03A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3A4" w:rsidRDefault="003A03A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Александр Николаевич</w:t>
            </w:r>
          </w:p>
          <w:p w:rsidR="003A03A4" w:rsidRDefault="003A03A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3A03A4" w:rsidRDefault="00D208D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 w:rsidR="00E24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0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Верхнелуговатского</w:t>
            </w:r>
            <w:r w:rsidR="00E240A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Верхнехавского муниципального района Воронежской области, </w:t>
            </w:r>
            <w:r w:rsidR="00E240AA">
              <w:rPr>
                <w:rFonts w:ascii="Times New Roman" w:hAnsi="Times New Roman" w:cs="Times New Roman"/>
                <w:iCs/>
                <w:sz w:val="28"/>
                <w:szCs w:val="28"/>
              </w:rPr>
              <w:t>председатель согласительной комиссии</w:t>
            </w:r>
            <w:r w:rsidR="00E24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03A4">
        <w:trPr>
          <w:trHeight w:val="1076"/>
        </w:trPr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9" w:type="dxa"/>
          </w:tcPr>
          <w:p w:rsidR="003A03A4" w:rsidRDefault="00E240AA">
            <w:pPr>
              <w:pStyle w:val="af0"/>
              <w:widowControl w:val="0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Целовальникова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Татьяна Викторовна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инспектор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Верхнелуговатского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Верхнехавского муниципального района</w:t>
            </w:r>
            <w:r w:rsidR="00D208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zh-CN"/>
              </w:rPr>
              <w:t>секретарь комиссии</w:t>
            </w:r>
            <w:r w:rsidR="00D208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3A03A4" w:rsidRDefault="003A03A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rPr>
          <w:trHeight w:val="1076"/>
        </w:trPr>
        <w:tc>
          <w:tcPr>
            <w:tcW w:w="896" w:type="dxa"/>
          </w:tcPr>
          <w:p w:rsidR="003A03A4" w:rsidRDefault="003A03A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A03A4" w:rsidRDefault="003A03A4">
            <w:pPr>
              <w:pStyle w:val="ConsPlusNormal0"/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3A03A4" w:rsidRDefault="003A03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A4" w:rsidRDefault="00E240A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  <w:p w:rsidR="003A03A4" w:rsidRDefault="003A03A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03A4">
        <w:trPr>
          <w:trHeight w:val="1896"/>
        </w:trPr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A03A4" w:rsidRDefault="003A03A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  <w:p w:rsidR="003A03A4" w:rsidRDefault="00E240AA">
            <w:pPr>
              <w:pStyle w:val="ConsPlusNormal0"/>
              <w:tabs>
                <w:tab w:val="left" w:pos="-8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работе с земельными участками областного уровня собственности министерства имущественных и земельных 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отношений  Воронежской  области</w:t>
            </w:r>
          </w:p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A03A4" w:rsidRDefault="003A03A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A4" w:rsidRDefault="003A03A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A4" w:rsidRDefault="003A03A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</w:t>
            </w:r>
          </w:p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по работе с земельными участками областного уровня собственности министерства имущественных и земельных 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отношений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009C" w:rsidRDefault="00F2009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Людмила Викторовна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Верхнехавского муниципаль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  <w:p w:rsidR="003A03A4" w:rsidRDefault="003A03A4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руководителя отдела по экономике и управлению муниципальным имуществом администрации Верхнехавского муниципаль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9" w:type="dxa"/>
          </w:tcPr>
          <w:p w:rsidR="003A03A4" w:rsidRDefault="00E240AA">
            <w:pPr>
              <w:pStyle w:val="ad"/>
              <w:widowControl w:val="0"/>
              <w:tabs>
                <w:tab w:val="left" w:pos="-800"/>
              </w:tabs>
              <w:spacing w:after="0" w:line="330" w:lineRule="atLeast"/>
              <w:ind w:left="0" w:righ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Федюкина  Елена Владимировна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начальник сектора - главный архитектор сектора по архитектуре и градостроительной деятельности отд</w:t>
            </w:r>
            <w:r w:rsidR="00D208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ела по строительству, транспорту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ЖКХ администрации Верхнехавского муниципаль</w:t>
            </w:r>
            <w:r w:rsidR="00D208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Зимарина</w:t>
            </w:r>
            <w:proofErr w:type="spellEnd"/>
          </w:p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межмуниципального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D208D8"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</w:t>
            </w:r>
          </w:p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224155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Гаршина Людмила Николаевна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отдела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район)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среестра</w:t>
            </w:r>
            <w:proofErr w:type="spellEnd"/>
            <w:r w:rsidR="00D208D8"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Юриков Матвей Юрьевич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по управлению и распоряжению федеральным имуществом и земельными участками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мущества</w:t>
            </w:r>
            <w:proofErr w:type="spellEnd"/>
            <w:r w:rsidR="00D208D8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Золотарева Олеся Юрьевна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Ассоциация «Некоммерческое партнерство «Кадастровые инженеры юга»</w:t>
            </w:r>
          </w:p>
          <w:p w:rsidR="003A03A4" w:rsidRDefault="00E240A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по работе с объектами недвижимости ОГБУ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ресурсы»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04A0" w:rsidRDefault="009304A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3A4">
        <w:tc>
          <w:tcPr>
            <w:tcW w:w="896" w:type="dxa"/>
          </w:tcPr>
          <w:p w:rsidR="003A03A4" w:rsidRDefault="00E240A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9" w:type="dxa"/>
          </w:tcPr>
          <w:p w:rsidR="003A03A4" w:rsidRDefault="00E240AA">
            <w:pPr>
              <w:pStyle w:val="ConsPlusNormal0"/>
              <w:tabs>
                <w:tab w:val="left" w:pos="-80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Ольховикова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Леонидовна</w:t>
            </w:r>
          </w:p>
        </w:tc>
        <w:tc>
          <w:tcPr>
            <w:tcW w:w="5607" w:type="dxa"/>
            <w:vAlign w:val="center"/>
          </w:tcPr>
          <w:p w:rsidR="003A03A4" w:rsidRDefault="00E240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-специалист отдела по работе с объектами недвижимости ОГБУ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ресурсы» (по согласованию)</w:t>
            </w:r>
            <w:r w:rsidR="00D2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03A4" w:rsidRPr="009304A0" w:rsidRDefault="00E240AA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03A4" w:rsidRPr="009304A0" w:rsidRDefault="00E240AA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3A03A4" w:rsidRPr="009304A0" w:rsidRDefault="00E240AA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Верхнелуговатского сельского поселения</w:t>
      </w:r>
    </w:p>
    <w:p w:rsidR="003A03A4" w:rsidRPr="009304A0" w:rsidRDefault="00E240AA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Верхнехавского муниципального </w:t>
      </w:r>
    </w:p>
    <w:p w:rsidR="003A03A4" w:rsidRPr="009304A0" w:rsidRDefault="00E240AA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района Воронежской области</w:t>
      </w:r>
    </w:p>
    <w:p w:rsidR="003A03A4" w:rsidRPr="009304A0" w:rsidRDefault="00E240AA">
      <w:pPr>
        <w:tabs>
          <w:tab w:val="left" w:pos="54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19.03.2024г.</w:t>
      </w:r>
      <w:r w:rsidR="00F2009C" w:rsidRPr="009304A0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3A03A4" w:rsidRDefault="003A03A4">
      <w:pPr>
        <w:tabs>
          <w:tab w:val="left" w:pos="5492"/>
        </w:tabs>
        <w:rPr>
          <w:rFonts w:ascii="Times New Roman" w:hAnsi="Times New Roman"/>
          <w:sz w:val="28"/>
          <w:szCs w:val="28"/>
        </w:rPr>
      </w:pPr>
    </w:p>
    <w:p w:rsidR="003A03A4" w:rsidRDefault="00E240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</w:p>
    <w:p w:rsidR="003A03A4" w:rsidRDefault="00E240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  ВЕРХНЕЛУГОВАТСКОГО СЕЛЬСКОГО ПОСЕЛЕНИЯ ВЕРХНЕХАВСКОГО МУНИЦИПАЛЬНОГО РАЙОНА</w:t>
      </w:r>
    </w:p>
    <w:p w:rsidR="003A03A4" w:rsidRDefault="003A03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3A4" w:rsidRDefault="003A03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3A4" w:rsidRPr="009304A0" w:rsidRDefault="00E240A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36"/>
      <w:bookmarkEnd w:id="2"/>
      <w:r w:rsidRPr="009304A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1.1.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Верхнелуговатского сельского поселения (далее - согласительная комиссия).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1.2. Согласительная комиссия создается в целях организации и проведения работ по согласованию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 на территории Верхнелуговатского сельского поселения.</w:t>
      </w:r>
    </w:p>
    <w:p w:rsidR="003A03A4" w:rsidRPr="009304A0" w:rsidRDefault="00E240AA">
      <w:pPr>
        <w:widowControl w:val="0"/>
        <w:ind w:firstLine="540"/>
        <w:jc w:val="both"/>
        <w:rPr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1.3. В своей деятельности согласительная комиссия руководствуется </w:t>
      </w:r>
      <w:hyperlink r:id="rId8">
        <w:r w:rsidRPr="009304A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304A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Воронежской области, а также настоящим Регламентом.</w:t>
      </w:r>
    </w:p>
    <w:p w:rsidR="003A03A4" w:rsidRPr="009304A0" w:rsidRDefault="00E240A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2"/>
      <w:bookmarkEnd w:id="3"/>
      <w:r w:rsidRPr="009304A0">
        <w:rPr>
          <w:rFonts w:ascii="Times New Roman" w:hAnsi="Times New Roman" w:cs="Times New Roman"/>
          <w:sz w:val="24"/>
          <w:szCs w:val="24"/>
        </w:rPr>
        <w:t>2. Состав и порядок формирования согласительной комиссии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2.1. Комиссия состоит из председателя комиссии,  секретаря и членов комиссии (далее – члены согласительной комиссии)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Состав согласительной комиссии формируется  органом местного самоуправления Верхнелуговатского сельского поселения, на территории которого выполняются комплексные кадастровые работы.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46"/>
      <w:bookmarkEnd w:id="4"/>
      <w:r w:rsidRPr="009304A0">
        <w:rPr>
          <w:rFonts w:ascii="Times New Roman" w:hAnsi="Times New Roman" w:cs="Times New Roman"/>
          <w:sz w:val="24"/>
          <w:szCs w:val="24"/>
        </w:rPr>
        <w:t>2.2. В состав согласительной комиссии входят представители: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1)исполнительного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2)федеральных органов исполнительной власти, осуществляющих полномочия собственника в отношении соответствующих объектов недвижимости,  находящихся в федеральной собственности;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lastRenderedPageBreak/>
        <w:t>3)органа местного самоуправления Верхнелуговатского сельского поселения Верхнехавского муниципального района Воронежской области;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4)органа местного самоуправления Верхнехавского муниципального района Воронежской области, в состав которого входит </w:t>
      </w:r>
      <w:proofErr w:type="spellStart"/>
      <w:r w:rsidRPr="009304A0">
        <w:rPr>
          <w:rFonts w:ascii="Times New Roman" w:hAnsi="Times New Roman" w:cs="Times New Roman"/>
          <w:sz w:val="24"/>
          <w:szCs w:val="24"/>
        </w:rPr>
        <w:t>Верхнелуговатское</w:t>
      </w:r>
      <w:proofErr w:type="spellEnd"/>
      <w:r w:rsidRPr="009304A0">
        <w:rPr>
          <w:rFonts w:ascii="Times New Roman" w:hAnsi="Times New Roman" w:cs="Times New Roman"/>
          <w:sz w:val="24"/>
          <w:szCs w:val="24"/>
        </w:rPr>
        <w:t xml:space="preserve"> сельское поселение Верхнехавского муниципального района Воронежской области, на территории которого выполняются комплексные кадастровые работы;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5) органа регистрации прав;</w:t>
      </w:r>
    </w:p>
    <w:p w:rsidR="003A03A4" w:rsidRPr="009304A0" w:rsidRDefault="00F2009C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E240AA" w:rsidRPr="009304A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240AA" w:rsidRPr="009304A0">
        <w:rPr>
          <w:rFonts w:ascii="Times New Roman" w:hAnsi="Times New Roman" w:cs="Times New Roman"/>
          <w:sz w:val="24"/>
          <w:szCs w:val="24"/>
        </w:rPr>
        <w:t xml:space="preserve"> организации, членом которой является кадастровый инженер (в случае, если он является членом </w:t>
      </w:r>
      <w:proofErr w:type="spellStart"/>
      <w:r w:rsidR="00E240AA" w:rsidRPr="009304A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240AA" w:rsidRPr="009304A0">
        <w:rPr>
          <w:rFonts w:ascii="Times New Roman" w:hAnsi="Times New Roman" w:cs="Times New Roman"/>
          <w:sz w:val="24"/>
          <w:szCs w:val="24"/>
        </w:rPr>
        <w:t xml:space="preserve"> организации);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2.3. Изменение состава согласительной комиссии, внесение изменений в Регламент работы согласительной комиссии осуществляется на основании постановления администрации Верхнелуговатского сельского поселения Верхнехавского муниципального района.</w:t>
      </w:r>
    </w:p>
    <w:p w:rsidR="003A03A4" w:rsidRPr="009304A0" w:rsidRDefault="00E240AA">
      <w:pPr>
        <w:widowControl w:val="0"/>
        <w:ind w:firstLine="540"/>
        <w:jc w:val="both"/>
        <w:rPr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2.4. В целях формирования согласительной комиссии администрация Верхнелуговатского сельского поселения направляет уведомление об определении представителя для включения в состав согласительной комиссии в адрес: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1)министерства имущественных и земельных отношений Воронежской области;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2)территориального управления </w:t>
      </w:r>
      <w:proofErr w:type="spellStart"/>
      <w:r w:rsidRPr="009304A0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9304A0">
        <w:rPr>
          <w:rFonts w:ascii="Times New Roman" w:hAnsi="Times New Roman" w:cs="Times New Roman"/>
          <w:sz w:val="24"/>
          <w:szCs w:val="24"/>
        </w:rPr>
        <w:t xml:space="preserve"> по Воронежской области;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3)управления федеральной службы государственной регистрации, кадастра и картографии по Воронежской области;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5)администрации Верхнехавского муниципального района, если в состав его территории входят поселения, на территории которых выполняются комплексные кадастровые работы;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6)администрации Верхнехавского муниципального района, уполномоченной в области градостроительной деятельности;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9304A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9304A0">
        <w:rPr>
          <w:rFonts w:ascii="Times New Roman" w:hAnsi="Times New Roman" w:cs="Times New Roman"/>
          <w:sz w:val="24"/>
          <w:szCs w:val="24"/>
        </w:rPr>
        <w:t xml:space="preserve"> организации, членом которой является кадастровый инженер (в случае, если он является члено</w:t>
      </w:r>
      <w:r w:rsidR="009304A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9304A0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304A0">
        <w:rPr>
          <w:rFonts w:ascii="Times New Roman" w:hAnsi="Times New Roman" w:cs="Times New Roman"/>
          <w:sz w:val="24"/>
          <w:szCs w:val="24"/>
        </w:rPr>
        <w:t xml:space="preserve"> организации).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2.5.Председателем согласительной комиссии является глава администрации Верхнелуговатского сельского поселения.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2.6.В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2.7. Председатель согласительной комиссии: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- руководит согласительной комиссией и председательствует на ее заседаниях;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 принимает решения о проведении заседаний согласительной комиссии, за исключением решения о первом заседании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lastRenderedPageBreak/>
        <w:t>-   организует и координирует работу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gramStart"/>
      <w:r w:rsidRPr="009304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04A0">
        <w:rPr>
          <w:rFonts w:ascii="Times New Roman" w:hAnsi="Times New Roman" w:cs="Times New Roman"/>
          <w:sz w:val="24"/>
          <w:szCs w:val="24"/>
        </w:rPr>
        <w:t xml:space="preserve"> исполнением решений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организует перспективное и текущее планирование работы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представляет согласительную комиссию во взаимоотношениях с органами государственной власти, органами местного самоуправления и организациями.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2.8. Секретарь комиссии: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уведомляет о заседаниях согласительной комиссии членов согласительной комиссии и лиц, указанных в п. 3.1 настоящего Регламента;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осуществляет прием и регистрацию представляемых в согласительную комиссию документов;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оформляет протоколы заседаний согласительной комиссии и иные документы, предусмотренные настоящим Регламентом;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обеспечивает направление заказчику комплексных кадастровых работ для утверждения, оформленного исполнителем комплексных кадастровых работ проекта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3A03A4" w:rsidRPr="009304A0" w:rsidRDefault="00D208D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- </w:t>
      </w:r>
      <w:r w:rsidR="00E240AA" w:rsidRPr="009304A0">
        <w:rPr>
          <w:rFonts w:ascii="Times New Roman" w:hAnsi="Times New Roman" w:cs="Times New Roman"/>
          <w:sz w:val="24"/>
          <w:szCs w:val="24"/>
        </w:rPr>
        <w:t>обеспечивает хранение протоколов и иных документов.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2.9. </w:t>
      </w: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2.10. Члены комиссии: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участвуют в подготовке заседаний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принимают участие в заседаниях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в случае невозможности присутствия на заседании излагают свое мнение по рассматриваемым вопросам в письменной форме, которое оглашается на заседании и приобщается к протоколу за</w:t>
      </w:r>
      <w:r w:rsidR="00D208D8" w:rsidRPr="009304A0">
        <w:rPr>
          <w:rFonts w:ascii="Times New Roman" w:hAnsi="Times New Roman" w:cs="Times New Roman"/>
          <w:sz w:val="24"/>
          <w:szCs w:val="24"/>
        </w:rPr>
        <w:t>седания согласительной комиссии;</w:t>
      </w:r>
    </w:p>
    <w:p w:rsidR="003A03A4" w:rsidRPr="009304A0" w:rsidRDefault="00E240AA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</w:pPr>
      <w:r w:rsidRPr="009304A0">
        <w:t xml:space="preserve"> - знакомятся с проектом карты-плана территории выполнения комплексных кадастровых работ и возражениями заинтересованных лиц, по вопросу согласования местоположения границ земельных участков;</w:t>
      </w:r>
    </w:p>
    <w:p w:rsidR="00D208D8" w:rsidRPr="009304A0" w:rsidRDefault="00D208D8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</w:pPr>
    </w:p>
    <w:p w:rsidR="003A03A4" w:rsidRPr="009304A0" w:rsidRDefault="00E240AA">
      <w:pPr>
        <w:pStyle w:val="formattext"/>
        <w:shd w:val="clear" w:color="auto" w:fill="FFFFFF"/>
        <w:spacing w:beforeAutospacing="0" w:after="0" w:afterAutospacing="0"/>
        <w:jc w:val="both"/>
        <w:textAlignment w:val="baseline"/>
      </w:pPr>
      <w:r w:rsidRPr="009304A0">
        <w:t xml:space="preserve">     -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комиссии;</w:t>
      </w:r>
    </w:p>
    <w:p w:rsidR="00D208D8" w:rsidRPr="009304A0" w:rsidRDefault="00D208D8">
      <w:pPr>
        <w:pStyle w:val="formattext"/>
        <w:shd w:val="clear" w:color="auto" w:fill="FFFFFF"/>
        <w:spacing w:beforeAutospacing="0" w:after="0" w:afterAutospacing="0"/>
        <w:jc w:val="both"/>
        <w:textAlignment w:val="baseline"/>
      </w:pPr>
    </w:p>
    <w:p w:rsidR="003A03A4" w:rsidRPr="009304A0" w:rsidRDefault="00E240AA">
      <w:pPr>
        <w:pStyle w:val="formattext"/>
        <w:shd w:val="clear" w:color="auto" w:fill="FFFFFF"/>
        <w:spacing w:beforeAutospacing="0" w:after="0" w:afterAutospacing="0"/>
        <w:jc w:val="both"/>
        <w:textAlignment w:val="baseline"/>
      </w:pPr>
      <w:r w:rsidRPr="009304A0">
        <w:lastRenderedPageBreak/>
        <w:t xml:space="preserve">         - осуществляют иные полномочия, предусмотренные законодательством Российской Федерации.</w:t>
      </w:r>
    </w:p>
    <w:p w:rsidR="00D208D8" w:rsidRDefault="00D208D8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</w:p>
    <w:p w:rsidR="003A03A4" w:rsidRPr="009304A0" w:rsidRDefault="00E240A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3. Основные задачи и функции согласительной комиссии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73"/>
      <w:bookmarkEnd w:id="5"/>
      <w:r w:rsidRPr="009304A0">
        <w:rPr>
          <w:rFonts w:ascii="Times New Roman" w:hAnsi="Times New Roman" w:cs="Times New Roman"/>
          <w:sz w:val="24"/>
          <w:szCs w:val="24"/>
        </w:rPr>
        <w:t>3.1. Основной задачей согласительной комиссии является согласование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с лицами, обладающими смежными земельными участками на праве: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пожизненного наследуемого владения;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3.2. На согласительную комиссию возлагаются следующие функции: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рассмотрение карты-плана территории, подготовленной в результате выполнения комплексных кадастровых работ, с целью устранить возражения по границам уточненных и образованных земельных участков, местоположений зданий, сооружений на земельных участках при выполнении комплексных кадастровых работ между их правообладателями, в том числе путем доработки карты-плана территории.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работ.</w:t>
      </w:r>
    </w:p>
    <w:p w:rsidR="003A03A4" w:rsidRPr="009304A0" w:rsidRDefault="00E240AA">
      <w:pPr>
        <w:widowControl w:val="0"/>
        <w:ind w:firstLine="540"/>
        <w:jc w:val="both"/>
        <w:rPr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- организация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лицами, указанными в </w:t>
      </w:r>
      <w:hyperlink w:anchor="Par73">
        <w:r w:rsidRPr="009304A0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9304A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- ознакомление любых лиц с проектом карты-плана территории, в том числе в форме документа на бумажном носителе.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lastRenderedPageBreak/>
        <w:t>- 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3A03A4" w:rsidRPr="009304A0" w:rsidRDefault="00E240A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86"/>
      <w:bookmarkEnd w:id="6"/>
      <w:r w:rsidRPr="009304A0">
        <w:rPr>
          <w:rFonts w:ascii="Times New Roman" w:hAnsi="Times New Roman" w:cs="Times New Roman"/>
          <w:sz w:val="24"/>
          <w:szCs w:val="24"/>
        </w:rPr>
        <w:t>4. Полномочия согласительной комиссии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4.1. К полномочиям согласительной комиссии по вопросу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в отношении которых выполняются комплексные кадастровые работы, относятся: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1) рассмотрение возражений лиц, указанных в части 3 статьи 39 Закона о кадастре относительно местоположения границ уточненных и образованных земельных участков, местоположений зданий, сооружений на земельных участках</w:t>
      </w:r>
      <w:bookmarkStart w:id="7" w:name="Par91"/>
      <w:bookmarkStart w:id="8" w:name="Par90"/>
      <w:bookmarkEnd w:id="7"/>
      <w:bookmarkEnd w:id="8"/>
      <w:r w:rsidRPr="009304A0">
        <w:rPr>
          <w:rFonts w:ascii="Times New Roman" w:hAnsi="Times New Roman" w:cs="Times New Roman"/>
          <w:sz w:val="24"/>
          <w:szCs w:val="24"/>
        </w:rPr>
        <w:t>;</w:t>
      </w:r>
    </w:p>
    <w:p w:rsidR="003A03A4" w:rsidRPr="009304A0" w:rsidRDefault="00E240AA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9304A0">
        <w:rPr>
          <w:rFonts w:ascii="Times New Roman" w:hAnsi="Times New Roman" w:cs="Times New Roman"/>
          <w:sz w:val="24"/>
          <w:szCs w:val="24"/>
        </w:rPr>
        <w:t xml:space="preserve">2) подготовка заключения согласительной комиссии о результатах рассмотрения возражений лиц, указанных в </w:t>
      </w:r>
      <w:hyperlink w:anchor="Par73">
        <w:r w:rsidRPr="009304A0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Pr="009304A0">
        <w:rPr>
          <w:rFonts w:ascii="Times New Roman" w:hAnsi="Times New Roman" w:cs="Times New Roman"/>
          <w:sz w:val="24"/>
          <w:szCs w:val="24"/>
        </w:rPr>
        <w:t xml:space="preserve">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 </w:t>
      </w:r>
      <w:proofErr w:type="gramEnd"/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3) оформление акта согласования местоположения границ при выполнении комплексных кадастровых работ; 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4) разъяснение лицам, указанным в п. 3.1. настоящего Регламента, возможности разрешения земельного спора о местоположении границ уточненных и образованных земельных участков, местоположений зданий, сооружений на земельных участках в судебном порядке.</w:t>
      </w:r>
    </w:p>
    <w:p w:rsidR="003A03A4" w:rsidRPr="009304A0" w:rsidRDefault="00E240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94"/>
      <w:bookmarkEnd w:id="9"/>
      <w:r w:rsidRPr="009304A0">
        <w:rPr>
          <w:rFonts w:ascii="Times New Roman" w:hAnsi="Times New Roman" w:cs="Times New Roman"/>
          <w:sz w:val="24"/>
          <w:szCs w:val="24"/>
        </w:rPr>
        <w:t>5. Планирование  и  организация  работы  согласительной</w:t>
      </w:r>
    </w:p>
    <w:p w:rsidR="003A03A4" w:rsidRPr="009304A0" w:rsidRDefault="00E240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комиссии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5.1. Согласительная комиссия формируется в течение двадцати рабочих дней со дня заключения соглашения на выполнение комплексных кадастровых работ администрации Верхнелуговатского сельского поселения Верхнехавского муниципального района Воронежской области.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5.2.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вопросу, на которые в установленном порядке приглашаются заинтересованные лица и исполнитель комплексных кадастровых работ.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5.3. Заседания согласительной комиссии проводятся по мере необходимости.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5.4. Дата, время и место проведения заседаний согласительной комиссии </w:t>
      </w:r>
      <w:r w:rsidRPr="009304A0">
        <w:rPr>
          <w:rFonts w:ascii="Times New Roman" w:hAnsi="Times New Roman" w:cs="Times New Roman"/>
          <w:sz w:val="24"/>
          <w:szCs w:val="24"/>
        </w:rPr>
        <w:lastRenderedPageBreak/>
        <w:t>определяется председателем не менее чем за двадцать рабочих дней до даты проведения заседания согласительной комиссии, а в его отсутствия по причине болезни, командировки, отпуска по месту работы, наличие иных обстоятельств, когда председатель не может исполнять свои обязанности – заместителем председателя.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5.5. Материалы на заседание согласительной комиссии готовятся  администрацией Верхнелуговатского сельского поселения Верхнехавского муниципального района.</w:t>
      </w:r>
    </w:p>
    <w:p w:rsidR="003A03A4" w:rsidRPr="009304A0" w:rsidRDefault="00E240A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5.6.  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секретарь согласительной комиссии обеспечивает уведомление о дате, месте и времени проведения заседания согласительной комиссии организаций, указанных в п.2.4 настоящего Регламента.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5.7. Секретарь согласительной комиссии в течени</w:t>
      </w:r>
      <w:proofErr w:type="gramStart"/>
      <w:r w:rsidRPr="009304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04A0">
        <w:rPr>
          <w:rFonts w:ascii="Times New Roman" w:hAnsi="Times New Roman" w:cs="Times New Roman"/>
          <w:sz w:val="24"/>
          <w:szCs w:val="24"/>
        </w:rPr>
        <w:t xml:space="preserve"> одного рабочего дня обеспечивает информирование о проведении заседания заказчика комплексных кадастровых работ.</w:t>
      </w:r>
    </w:p>
    <w:p w:rsidR="003A03A4" w:rsidRPr="009304A0" w:rsidRDefault="00E240AA">
      <w:pPr>
        <w:widowControl w:val="0"/>
        <w:ind w:firstLine="540"/>
        <w:jc w:val="both"/>
        <w:rPr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5.8. Извещение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9304A0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9304A0">
        <w:rPr>
          <w:rFonts w:ascii="Times New Roman" w:hAnsi="Times New Roman" w:cs="Times New Roman"/>
          <w:sz w:val="24"/>
          <w:szCs w:val="24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Pr="009304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24.07.2007года №221-ФЗ «О кадастровой деятельности»</w:t>
      </w:r>
      <w:r w:rsidRPr="009304A0">
        <w:rPr>
          <w:rFonts w:ascii="Times New Roman" w:hAnsi="Times New Roman" w:cs="Times New Roman"/>
          <w:sz w:val="24"/>
          <w:szCs w:val="24"/>
        </w:rPr>
        <w:t xml:space="preserve">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5.9. Извещение, указанное в п. 5.7. настоящего Регламента публикуется на официальном сайте администрации сельского поселения в информационно-телекоммуникационной сети «Интернет».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5.10. </w:t>
      </w: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любых лиц с проектом карты-плана в форме документа на бумажном носителе осуществляется в рабочие дни с (указать дни недели) с (указать время) по (указать время) по адресу нахождения секретаря Согласительной комиссии (указать адрес) при предъявлении Секретарю согласительной комиссии документа, удостоверяющего личность.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5.11. Секретарь согласительной комиссии регистрирует возражения заинтересованных лиц, если они представлены (направлены)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</w:t>
      </w:r>
      <w:proofErr w:type="gramStart"/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тридцати пяти рабочих дней со дня проведения первого заседания согласительной комиссии.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Возражения заинтересованных лиц должны содержать сведения о лице, направившим данные возражения, в том числе фамилию, имя и (при наличии) отчество,  а также адрес правообладателя и (или) адрес электронной почты правообладателя, обоснование причин его несогласия с местоположение границ земельного участка, кадастровый номер земельного участка (при наличии) или обозначение образуемого </w:t>
      </w: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земельного участка в соответствии с проектом карты-плана территории.</w:t>
      </w:r>
      <w:proofErr w:type="gramEnd"/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К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местоположения границ при образовании такого земельного участка (при наличии).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</w:t>
      </w:r>
      <w:proofErr w:type="gramStart"/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представленные в согласительную комиссию документы не отвечают требованиям, указанным в настоящем пункте, председатель согласительной комиссии возвращает такие документы с предложением устранить отмеченные недостатки, а если это невозможно – по причине того, что рассмотрении документов не отнесено к полномочиям согласительной комиссии.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5.12.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границ, в отношении которых поступили такие возражения.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5.13. До начала заседания согласительной комиссии секретарь, а в случае его отсутствия уполномоченные председателем член согласительной комиссии: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- регистрирует присутствующих на заседании;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5.14. Заседание согласительной комиссии ведет председатель, а в случае его отсутствия – заместитель председателя.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5.15. После начала заседания уполномоченные члены согласительной комиссии: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представляют проект карты-плана территории;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- разъясняют результаты выполнения комплексных кадастровых работ, порядок согласования местоположения границ земельных участков, регламент работы согласительной комиссии.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  <w:shd w:val="clear" w:color="auto" w:fill="FFFFFF"/>
        </w:rPr>
        <w:t>5.16. По каждому вопросу повестки дня заслушиваются доклады и выступления присутствующих, рассматриваются документы, представленные на заседание согласительной комиссии для рассмотрения соответствующего вопроса.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5.17. По результатам обсуждения согласительной комиссией принимаются решения, в том числе о нецелесообразности изменения проекта карты-плана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карты-плана территории в соответствии с такими возражениями.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5.18. Решение согласительной комиссии принимается открытым голосованием простым большинством голосов от числа членов согласительной комиссии, </w:t>
      </w:r>
      <w:r w:rsidRPr="009304A0">
        <w:rPr>
          <w:rFonts w:ascii="Times New Roman" w:hAnsi="Times New Roman" w:cs="Times New Roman"/>
          <w:sz w:val="24"/>
          <w:szCs w:val="24"/>
        </w:rPr>
        <w:lastRenderedPageBreak/>
        <w:t>присутствующих на заседании. При равном количестве голосов председатель обладает правом решающего голоса. При наличии особого мнения оно отражается в протоколе заседания согласительной комиссии.</w:t>
      </w:r>
    </w:p>
    <w:p w:rsidR="003A03A4" w:rsidRPr="009304A0" w:rsidRDefault="00E240A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115"/>
      <w:bookmarkEnd w:id="10"/>
      <w:r w:rsidRPr="009304A0">
        <w:rPr>
          <w:rFonts w:ascii="Times New Roman" w:hAnsi="Times New Roman" w:cs="Times New Roman"/>
          <w:sz w:val="24"/>
          <w:szCs w:val="24"/>
        </w:rPr>
        <w:t>6. Оформление результатов работы согласительной комиссии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6.1. По результатам работы согласительной комиссии: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составляется протокол заседания согласительной комиссии;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составляется заключение (составляются заключения) о результатах рассмотрения возражений относительно местоположения границ земельных участков;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 оформляется акт согласования местоположения границ при выполнении комплексных кадастровых работ.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9304A0">
        <w:rPr>
          <w:rFonts w:ascii="Times New Roman" w:hAnsi="Times New Roman" w:cs="Times New Roman"/>
          <w:sz w:val="24"/>
          <w:szCs w:val="24"/>
        </w:rPr>
        <w:t>Не позднее трех рабочих дней после составления протокола заседания комиссии секретарь направляет заказным письмом и в электронной форме (в случае указания адреса электронной почты в возражениях) выписку из протокола по соответствующему вопросу повестки дня и разъяснения о возможности решения спора о местоположении границ земельного участка (земельных участков) в адрес заинтересованных лиц которые не присутствовали на заседании согласительной комиссии, а их</w:t>
      </w:r>
      <w:proofErr w:type="gramEnd"/>
      <w:r w:rsidRPr="009304A0">
        <w:rPr>
          <w:rFonts w:ascii="Times New Roman" w:hAnsi="Times New Roman" w:cs="Times New Roman"/>
          <w:sz w:val="24"/>
          <w:szCs w:val="24"/>
        </w:rPr>
        <w:t xml:space="preserve"> возражения были признаны необоснованными.</w:t>
      </w:r>
    </w:p>
    <w:p w:rsidR="003A03A4" w:rsidRPr="009304A0" w:rsidRDefault="00E240A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6.3. Не позднее следующего рабочего дня за днем, когда было составлено заключение согласительной комиссии,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карты-плана территории в окончательной редакции.</w:t>
      </w:r>
    </w:p>
    <w:p w:rsidR="003A03A4" w:rsidRPr="009304A0" w:rsidRDefault="00E240AA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 xml:space="preserve">6.4. Председатель согласительной комиссии в сроки, установленные </w:t>
      </w:r>
      <w:proofErr w:type="gramStart"/>
      <w:r w:rsidRPr="009304A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304A0">
        <w:rPr>
          <w:rFonts w:ascii="Times New Roman" w:hAnsi="Times New Roman" w:cs="Times New Roman"/>
          <w:sz w:val="24"/>
          <w:szCs w:val="24"/>
        </w:rPr>
        <w:t xml:space="preserve">. 19 ст. 42.10 </w:t>
      </w:r>
      <w:r w:rsidRPr="009304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24.07.2007года №221-ФЗ «О кадастровой деятельности»,</w:t>
      </w:r>
      <w:r w:rsidRPr="009304A0">
        <w:rPr>
          <w:rFonts w:ascii="Times New Roman" w:hAnsi="Times New Roman" w:cs="Times New Roman"/>
          <w:sz w:val="24"/>
          <w:szCs w:val="24"/>
        </w:rPr>
        <w:t xml:space="preserve"> направляет оформленный исполнителем комплексных кадастровых работ проект карт</w:t>
      </w:r>
      <w:r w:rsidR="00D208D8" w:rsidRPr="009304A0">
        <w:rPr>
          <w:rFonts w:ascii="Times New Roman" w:hAnsi="Times New Roman" w:cs="Times New Roman"/>
          <w:sz w:val="24"/>
          <w:szCs w:val="24"/>
        </w:rPr>
        <w:t>ы</w:t>
      </w:r>
      <w:r w:rsidRPr="009304A0">
        <w:rPr>
          <w:rFonts w:ascii="Times New Roman" w:hAnsi="Times New Roman" w:cs="Times New Roman"/>
          <w:sz w:val="24"/>
          <w:szCs w:val="24"/>
        </w:rPr>
        <w:t>-плана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работ.</w:t>
      </w:r>
    </w:p>
    <w:p w:rsidR="003A03A4" w:rsidRPr="009304A0" w:rsidRDefault="00E240AA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6.5. В срок, не превышающий 30 рабочих дней со дня нап</w:t>
      </w:r>
      <w:r w:rsidR="00D208D8" w:rsidRPr="009304A0">
        <w:rPr>
          <w:rFonts w:ascii="Times New Roman" w:hAnsi="Times New Roman" w:cs="Times New Roman"/>
          <w:sz w:val="24"/>
          <w:szCs w:val="24"/>
        </w:rPr>
        <w:t>равления заказчику проекта карты</w:t>
      </w:r>
      <w:r w:rsidRPr="009304A0">
        <w:rPr>
          <w:rFonts w:ascii="Times New Roman" w:hAnsi="Times New Roman" w:cs="Times New Roman"/>
          <w:sz w:val="24"/>
          <w:szCs w:val="24"/>
        </w:rPr>
        <w:t>-плана территории в окончательной редакции, председатель передает в администрацию Верхнелуговатского сельского поселения на хранение акт согласования, протоколы и заключение или заключения согласительной комиссии по акту, который подписывает председатель и секретарь согласительной комиссии.</w:t>
      </w:r>
    </w:p>
    <w:p w:rsidR="003A03A4" w:rsidRPr="009304A0" w:rsidRDefault="00E240AA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 w:cs="Times New Roman"/>
          <w:sz w:val="24"/>
          <w:szCs w:val="24"/>
        </w:rPr>
        <w:t>6.6. Протоколы заседания согласительной комиссии, заключения согласительной комиссии и акты согласования местоположения границ при выполнении комплексных кадастровых работ хранятся органом, сформировавшим согласительную комиссию.</w:t>
      </w:r>
      <w:r w:rsidRPr="009304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A03A4" w:rsidRPr="009304A0" w:rsidRDefault="00E240AA">
      <w:pPr>
        <w:spacing w:after="0" w:line="240" w:lineRule="auto"/>
        <w:ind w:right="-3969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sectPr w:rsidR="003A03A4" w:rsidRPr="009304A0" w:rsidSect="003A03A4">
      <w:headerReference w:type="default" r:id="rId9"/>
      <w:pgSz w:w="11906" w:h="16838"/>
      <w:pgMar w:top="1037" w:right="567" w:bottom="1134" w:left="1984" w:header="61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83" w:rsidRDefault="001C2283" w:rsidP="003A03A4">
      <w:pPr>
        <w:spacing w:after="0" w:line="240" w:lineRule="auto"/>
      </w:pPr>
      <w:r>
        <w:separator/>
      </w:r>
    </w:p>
  </w:endnote>
  <w:endnote w:type="continuationSeparator" w:id="0">
    <w:p w:rsidR="001C2283" w:rsidRDefault="001C2283" w:rsidP="003A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83" w:rsidRDefault="001C2283" w:rsidP="003A03A4">
      <w:pPr>
        <w:spacing w:after="0" w:line="240" w:lineRule="auto"/>
      </w:pPr>
      <w:r>
        <w:separator/>
      </w:r>
    </w:p>
  </w:footnote>
  <w:footnote w:type="continuationSeparator" w:id="0">
    <w:p w:rsidR="001C2283" w:rsidRDefault="001C2283" w:rsidP="003A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A4" w:rsidRDefault="003A03A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7D7A"/>
    <w:multiLevelType w:val="hybridMultilevel"/>
    <w:tmpl w:val="3C724024"/>
    <w:lvl w:ilvl="0" w:tplc="985A1D1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3A4"/>
    <w:rsid w:val="001C2283"/>
    <w:rsid w:val="003A03A4"/>
    <w:rsid w:val="003E7AF9"/>
    <w:rsid w:val="005B2529"/>
    <w:rsid w:val="00622022"/>
    <w:rsid w:val="009304A0"/>
    <w:rsid w:val="00AE040B"/>
    <w:rsid w:val="00D208D8"/>
    <w:rsid w:val="00E240AA"/>
    <w:rsid w:val="00F2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B7A4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Heading2">
    <w:name w:val="Heading 2"/>
    <w:basedOn w:val="a"/>
    <w:link w:val="2"/>
    <w:qFormat/>
    <w:rsid w:val="002B7A4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ConsPlusNormal">
    <w:name w:val="ConsPlusNormal Знак"/>
    <w:link w:val="ConsPlusNormal"/>
    <w:qFormat/>
    <w:locked/>
    <w:rsid w:val="00651D53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сноски Знак"/>
    <w:basedOn w:val="a0"/>
    <w:qFormat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3A03A4"/>
    <w:rPr>
      <w:vertAlign w:val="superscript"/>
    </w:rPr>
  </w:style>
  <w:style w:type="character" w:customStyle="1" w:styleId="FootnoteCharacters">
    <w:name w:val="Footnote Characters"/>
    <w:qFormat/>
    <w:rsid w:val="00651D53"/>
    <w:rPr>
      <w:vertAlign w:val="superscript"/>
    </w:rPr>
  </w:style>
  <w:style w:type="character" w:customStyle="1" w:styleId="-">
    <w:name w:val="Интернет-ссылка"/>
    <w:basedOn w:val="a0"/>
    <w:unhideWhenUsed/>
    <w:rsid w:val="00A5423D"/>
    <w:rPr>
      <w:color w:val="0000FF"/>
      <w:u w:val="single"/>
    </w:rPr>
  </w:style>
  <w:style w:type="character" w:customStyle="1" w:styleId="ConsPlusTitle">
    <w:name w:val="ConsPlusTitle Знак"/>
    <w:link w:val="ConsPlusTitle"/>
    <w:uiPriority w:val="99"/>
    <w:qFormat/>
    <w:locked/>
    <w:rsid w:val="00FC28AF"/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2B7A4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2B7A4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5">
    <w:name w:val="Основной текст Знак"/>
    <w:basedOn w:val="a0"/>
    <w:qFormat/>
    <w:rsid w:val="002B7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50446"/>
  </w:style>
  <w:style w:type="character" w:customStyle="1" w:styleId="a7">
    <w:name w:val="Нижний колонтитул Знак"/>
    <w:basedOn w:val="a0"/>
    <w:uiPriority w:val="99"/>
    <w:semiHidden/>
    <w:qFormat/>
    <w:rsid w:val="00C50446"/>
  </w:style>
  <w:style w:type="character" w:customStyle="1" w:styleId="a8">
    <w:name w:val="Текст выноски Знак"/>
    <w:basedOn w:val="a0"/>
    <w:uiPriority w:val="99"/>
    <w:semiHidden/>
    <w:qFormat/>
    <w:rsid w:val="00832C29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rsid w:val="003A03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B7A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sid w:val="003A03A4"/>
    <w:rPr>
      <w:rFonts w:cs="Arial"/>
    </w:rPr>
  </w:style>
  <w:style w:type="paragraph" w:customStyle="1" w:styleId="Caption">
    <w:name w:val="Caption"/>
    <w:basedOn w:val="a"/>
    <w:qFormat/>
    <w:rsid w:val="003A03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3A03A4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979F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979F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qFormat/>
    <w:rsid w:val="006979F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979F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D044C"/>
    <w:pPr>
      <w:ind w:left="720"/>
      <w:contextualSpacing/>
    </w:pPr>
  </w:style>
  <w:style w:type="paragraph" w:customStyle="1" w:styleId="FootnoteText">
    <w:name w:val="Footnote Text"/>
    <w:basedOn w:val="a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2B7A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e">
    <w:name w:val="Верхний и нижний колонтитулы"/>
    <w:basedOn w:val="a"/>
    <w:qFormat/>
    <w:rsid w:val="003A03A4"/>
  </w:style>
  <w:style w:type="paragraph" w:customStyle="1" w:styleId="Header">
    <w:name w:val="Header"/>
    <w:basedOn w:val="a"/>
    <w:uiPriority w:val="99"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5044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32C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D51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3A03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4E4ACB5BC35E5A005211636F3045FDE3D29D38B0A29FC20CCDAN1c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4171-B769-4EFE-AC04-B65B3F67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dc:description/>
  <cp:lastModifiedBy>ASUS</cp:lastModifiedBy>
  <cp:revision>25</cp:revision>
  <cp:lastPrinted>2024-03-18T12:45:00Z</cp:lastPrinted>
  <dcterms:created xsi:type="dcterms:W3CDTF">2024-03-18T10:15:00Z</dcterms:created>
  <dcterms:modified xsi:type="dcterms:W3CDTF">2024-03-18T12:45:00Z</dcterms:modified>
  <dc:language>ru-RU</dc:language>
</cp:coreProperties>
</file>