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BD" w:rsidRDefault="0091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3A36BD" w:rsidRDefault="00916075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ВЕРХНЕЛУГОВАТСКОГО СЕЛЬСКОГО ПОСЕЛЕНИЯ</w:t>
      </w:r>
    </w:p>
    <w:p w:rsidR="003A36BD" w:rsidRDefault="0091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A36BD" w:rsidRDefault="0091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A36BD" w:rsidRDefault="00916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A36BD" w:rsidRDefault="003A36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36BD" w:rsidRDefault="00916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 07. 2020г.    № 23</w:t>
      </w:r>
    </w:p>
    <w:p w:rsidR="003A36BD" w:rsidRDefault="0091607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 Верхняя Луговатка</w:t>
      </w:r>
    </w:p>
    <w:p w:rsidR="003A36BD" w:rsidRDefault="003A36BD">
      <w:pPr>
        <w:spacing w:after="0"/>
        <w:jc w:val="both"/>
        <w:rPr>
          <w:rFonts w:ascii="Times New Roman" w:hAnsi="Times New Roman"/>
        </w:rPr>
      </w:pPr>
    </w:p>
    <w:p w:rsidR="003A36BD" w:rsidRDefault="00916075">
      <w:pPr>
        <w:shd w:val="clear" w:color="auto" w:fill="FFFFFF"/>
        <w:spacing w:after="0" w:line="266" w:lineRule="atLeast"/>
      </w:pPr>
      <w:r>
        <w:rPr>
          <w:rFonts w:ascii="Times New Roman" w:hAnsi="Times New Roman"/>
          <w:sz w:val="28"/>
          <w:szCs w:val="28"/>
        </w:rPr>
        <w:t>О внесении изменений и дополнения в  постановление</w:t>
      </w:r>
    </w:p>
    <w:p w:rsidR="003A36BD" w:rsidRDefault="00916075">
      <w:pPr>
        <w:shd w:val="clear" w:color="auto" w:fill="FFFFFF"/>
        <w:spacing w:after="0" w:line="266" w:lineRule="atLeast"/>
      </w:pPr>
      <w:r>
        <w:rPr>
          <w:rFonts w:ascii="Times New Roman" w:hAnsi="Times New Roman"/>
          <w:sz w:val="28"/>
          <w:szCs w:val="28"/>
        </w:rPr>
        <w:t xml:space="preserve">от 09.07. 2020 г.   № 21 «Об </w:t>
      </w:r>
      <w:r>
        <w:rPr>
          <w:rFonts w:ascii="Times New Roman" w:hAnsi="Times New Roman"/>
          <w:sz w:val="28"/>
          <w:szCs w:val="28"/>
        </w:rPr>
        <w:t>утверждении                                                              муниципальной программы  «Развитие малого и среднего предпринимательства  на территории Верхнелуговатского                                                       сельского поселения  В</w:t>
      </w:r>
      <w:r>
        <w:rPr>
          <w:rFonts w:ascii="Times New Roman" w:hAnsi="Times New Roman"/>
          <w:sz w:val="28"/>
          <w:szCs w:val="28"/>
        </w:rPr>
        <w:t>ерхнехавского муниципального                                                   района  Воронежской области  в  2019 - 2020 годах»</w:t>
      </w:r>
    </w:p>
    <w:p w:rsidR="003A36BD" w:rsidRDefault="00916075">
      <w:pPr>
        <w:shd w:val="clear" w:color="auto" w:fill="FFFFFF"/>
        <w:spacing w:line="26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A36BD" w:rsidRDefault="00916075">
      <w:pPr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 № 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Федерации», Федеральным законом от 24.07.2007 № 209-ФЗ «О развитии малого и среднего предпринимательства в Российской Федерации», Законом Воронежской области от 12.03.2008 № 4-ОЗ «О развитии малого и среднего предпринимательства в Воронежской област</w:t>
      </w:r>
      <w:r>
        <w:rPr>
          <w:rFonts w:ascii="Times New Roman" w:hAnsi="Times New Roman"/>
          <w:sz w:val="28"/>
          <w:szCs w:val="28"/>
        </w:rPr>
        <w:t>и»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Верхнелуговатского сельского поселения Ве</w:t>
      </w:r>
      <w:r>
        <w:rPr>
          <w:rFonts w:ascii="Times New Roman" w:hAnsi="Times New Roman"/>
          <w:sz w:val="28"/>
          <w:szCs w:val="28"/>
        </w:rPr>
        <w:t>рхнехавского муниципального района Воронежской области, руководствуясь Уставом Верхнелуговатского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поселения,   </w:t>
      </w:r>
      <w:r>
        <w:rPr>
          <w:rFonts w:ascii="Times New Roman" w:hAnsi="Times New Roman"/>
          <w:b/>
          <w:kern w:val="2"/>
          <w:sz w:val="28"/>
          <w:szCs w:val="28"/>
        </w:rPr>
        <w:t>постановляет:</w:t>
      </w:r>
    </w:p>
    <w:p w:rsidR="003A36BD" w:rsidRDefault="00916075">
      <w:pPr>
        <w:shd w:val="clear" w:color="auto" w:fill="FFFFFF"/>
        <w:spacing w:after="0" w:line="26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1. Внести </w:t>
      </w:r>
      <w:r>
        <w:rPr>
          <w:rFonts w:ascii="Times New Roman" w:hAnsi="Times New Roman"/>
          <w:sz w:val="28"/>
          <w:szCs w:val="28"/>
        </w:rPr>
        <w:t>изменения и дополнения в  постановление от 09.07.2019 г.   № 21 «Об утверждении   муниципальной программы  «Ра</w:t>
      </w:r>
      <w:r>
        <w:rPr>
          <w:rFonts w:ascii="Times New Roman" w:hAnsi="Times New Roman"/>
          <w:sz w:val="28"/>
          <w:szCs w:val="28"/>
        </w:rPr>
        <w:t xml:space="preserve">звитие малого и среднего предпринимательства на территории Верхнелуговатского сельского поселения Верхнехавского муниципального   района  Воронежской области  в  2019 - 2020 годах»  </w:t>
      </w:r>
      <w:r>
        <w:rPr>
          <w:rFonts w:ascii="Times New Roman" w:hAnsi="Times New Roman"/>
          <w:color w:val="000000"/>
          <w:sz w:val="28"/>
          <w:szCs w:val="28"/>
        </w:rPr>
        <w:t>изложив</w:t>
      </w:r>
      <w:r>
        <w:rPr>
          <w:rFonts w:ascii="Times New Roman" w:hAnsi="Times New Roman"/>
          <w:sz w:val="28"/>
          <w:szCs w:val="28"/>
        </w:rPr>
        <w:t xml:space="preserve"> текст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в новой редакции, согласно  приложе</w:t>
      </w:r>
      <w:r>
        <w:rPr>
          <w:rFonts w:ascii="Times New Roman" w:hAnsi="Times New Roman"/>
          <w:color w:val="000000"/>
          <w:sz w:val="28"/>
          <w:szCs w:val="28"/>
        </w:rPr>
        <w:t>нию №1,2  к данному постановлению.</w:t>
      </w:r>
    </w:p>
    <w:p w:rsidR="003A36BD" w:rsidRDefault="00916075">
      <w:pPr>
        <w:spacing w:after="0" w:line="20" w:lineRule="atLeast"/>
        <w:jc w:val="both"/>
        <w:outlineLvl w:val="0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2.Настоящее постановление подлежит обнародованию.</w:t>
      </w:r>
    </w:p>
    <w:p w:rsidR="003A36BD" w:rsidRDefault="00916075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после его обнародования. </w:t>
      </w:r>
    </w:p>
    <w:p w:rsidR="003A36BD" w:rsidRDefault="00916075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A36BD" w:rsidRDefault="003A36BD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3A36BD" w:rsidRDefault="00916075">
      <w:pPr>
        <w:shd w:val="clear" w:color="auto" w:fill="FFFFFF"/>
        <w:spacing w:line="26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Верхнелуговатского сельского поселения                              В.В. Журкин</w:t>
      </w:r>
    </w:p>
    <w:p w:rsidR="003A36BD" w:rsidRDefault="00916075">
      <w:pPr>
        <w:shd w:val="clear" w:color="auto" w:fill="FFFFFF"/>
        <w:spacing w:after="0" w:line="266" w:lineRule="atLeast"/>
        <w:ind w:left="5670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Приложение  №1</w:t>
      </w:r>
    </w:p>
    <w:p w:rsidR="003A36BD" w:rsidRDefault="00916075">
      <w:pPr>
        <w:shd w:val="clear" w:color="auto" w:fill="FFFFFF"/>
        <w:spacing w:after="0" w:line="266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3A36BD" w:rsidRDefault="00916075">
      <w:pPr>
        <w:shd w:val="clear" w:color="auto" w:fill="FFFFFF"/>
        <w:spacing w:after="0" w:line="266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Верхнелуговатского сельского поселения </w:t>
      </w:r>
    </w:p>
    <w:p w:rsidR="003A36BD" w:rsidRDefault="00916075">
      <w:pPr>
        <w:shd w:val="clear" w:color="auto" w:fill="FFFFFF"/>
        <w:spacing w:after="0" w:line="266" w:lineRule="atLeast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от 20.07.2020 г. № 23</w:t>
      </w:r>
    </w:p>
    <w:p w:rsidR="003A36BD" w:rsidRDefault="00916075">
      <w:pPr>
        <w:shd w:val="clear" w:color="auto" w:fill="FFFFFF"/>
        <w:spacing w:line="266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6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3A36BD" w:rsidRDefault="00916075">
      <w:pPr>
        <w:shd w:val="clear" w:color="auto" w:fill="FFFFFF"/>
        <w:spacing w:line="266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«РАЗВИТИЕ МАЛОГО И СРЕДНЕГО ПРЕДПРИНИМАТЕЛЬСТВА НА ТЕРРИТОРИИ ВЕРХНЕЛУГОВАТСКОГО СЕЛЬСКОГО ПОСЕЛЕНИЯ ВЕРХНЕХАВСКОГО МУНИЦИПАЛЬНОГО </w:t>
      </w:r>
      <w:r>
        <w:rPr>
          <w:rFonts w:ascii="Times New Roman" w:hAnsi="Times New Roman"/>
          <w:b/>
          <w:bCs/>
          <w:sz w:val="24"/>
          <w:szCs w:val="24"/>
        </w:rPr>
        <w:t>РАЙОНА ВОРОНЕЖСКОЙ ОБЛАСТИ В 2019-2020 ГОДАХ»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Паспорт Программы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3"/>
        <w:gridCol w:w="7016"/>
      </w:tblGrid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Верхнелуговатского сельского поселения Верхнехавского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области» в 2019-2020 годах (далее – Программа).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Федеральный закон от 06.10.2003 г. №131-ФЗ «Об общих принципах организации местного самоуправления в Российской Федерации».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Федеральный закон от 24.07.20</w:t>
            </w:r>
            <w:r>
              <w:rPr>
                <w:rFonts w:ascii="Times New Roman" w:hAnsi="Times New Roman"/>
                <w:sz w:val="24"/>
                <w:szCs w:val="24"/>
              </w:rPr>
              <w:t>07 № 209-ФЗ «О развитии малого и среднего предпринимательства в Российской Федерации».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Закон Воронежской области от 12.03.2008 №4-ОЗ «О развитии малого и среднего предпринимательства в Воронежской области». 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4. Устав Верхнелуговатского сельского поселен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Верхнелуговатского сельского поселения Верхнехавского муниципального района Воронежской области.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Верхнелуговатского сельского поселения Верхнехавского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ведения предпринимательской деятельности на территории Верхнелуговатского сельского поселения, способствующих: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устойчивому росту уровня социально- экономического развития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и благосостояния граждан;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развитию свободных конкурентных рынков;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развитию инновационно-технологической сферы малого и среднего предпринимательства (МСП);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обеспечению занятости населени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-Развитие инфраструктуры поддержки предпринимательства с предоставлением адресной методической,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консультативной поддержки.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административных барьеров, препятствующих развитию субъектов малого и среднего бизнеса.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методов и механизмов финансовой поддержки субъектов малого и среднего предпринимательства.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деловой и инвестиционной активности предприятий субъектов малого и среднего бизнеса.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увеличения занятости населения.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представителей субъектов малого и среднего бизнеса, ведущих деятельность в приоритетных на</w:t>
            </w:r>
            <w:r>
              <w:rPr>
                <w:rFonts w:ascii="Times New Roman" w:hAnsi="Times New Roman"/>
                <w:sz w:val="24"/>
                <w:szCs w:val="24"/>
              </w:rPr>
              <w:t>правлениях социального развития.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производителям товаров (сельскохозяйственных и продовольственных товаров, в том числе фермерской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продукции)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основе;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 на территории поселения;</w:t>
            </w:r>
          </w:p>
          <w:p w:rsidR="003A36BD" w:rsidRDefault="00916075">
            <w:pPr>
              <w:tabs>
                <w:tab w:val="left" w:pos="5472"/>
              </w:tabs>
              <w:suppressAutoHyphens/>
              <w:autoSpaceDE w:val="0"/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3A36BD" w:rsidRDefault="00916075">
            <w:pPr>
              <w:tabs>
                <w:tab w:val="left" w:pos="5472"/>
              </w:tabs>
              <w:suppressAutoHyphens/>
              <w:autoSpaceDE w:val="0"/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уве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личение объемов инвестиций, направляемых субъектами малого и среднего предпринимательства в основной капитал;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средней заработной платы в субъектах малого и среднего предпринимательства в целом и по отдельным ключевым отраслям; 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оказание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поддержки субъектов малого и среднего предпринимательства;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предпринимательства; 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налоговых поступлений от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субъектов малого и среднего предпринимательства; 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безработицы;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работающих на предприятиях и в организациях на территории поселения;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административных барьеров в развитии субъектов малого и среднего пре</w:t>
            </w:r>
            <w:r>
              <w:rPr>
                <w:rFonts w:ascii="Times New Roman" w:hAnsi="Times New Roman"/>
                <w:sz w:val="24"/>
                <w:szCs w:val="24"/>
              </w:rPr>
              <w:t>дпринимательства на территории поселения;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получение социально-этического эффекта – укрепление доверия к власти, развитие деловых взаимоотношений между </w:t>
            </w:r>
            <w:bookmarkStart w:id="1" w:name="OLE_LINK1"/>
            <w:r>
              <w:rPr>
                <w:rFonts w:ascii="Times New Roman" w:hAnsi="Times New Roman"/>
                <w:sz w:val="24"/>
                <w:szCs w:val="24"/>
              </w:rPr>
              <w:t>субъектами малого и среднего предпринимательства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 и органами местного самоуправления поселения;</w:t>
            </w:r>
          </w:p>
          <w:p w:rsidR="003A36BD" w:rsidRDefault="00916075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укрепл</w:t>
            </w:r>
            <w:r>
              <w:rPr>
                <w:rFonts w:ascii="Times New Roman" w:hAnsi="Times New Roman"/>
                <w:sz w:val="24"/>
                <w:szCs w:val="24"/>
              </w:rPr>
              <w:t>ение позиций в бизнесе субъектов малого и среднего предпринимательства.</w:t>
            </w:r>
          </w:p>
          <w:p w:rsidR="003A36BD" w:rsidRDefault="003A36BD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Программы, осуществляемый с помощью проведения ежегодного анализа результатов реализации программных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администрацией поселения.</w:t>
            </w:r>
          </w:p>
          <w:p w:rsidR="003A36BD" w:rsidRDefault="003A36BD">
            <w:pPr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Общие положения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pacing w:after="0" w:line="240" w:lineRule="auto"/>
        <w:ind w:firstLine="53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«Развитие малого и среднего предпринимательства на территории Верхнелуговатского сельского поселения Верхнехавского муниципального района Воронежской области в 2019 - 20</w:t>
      </w:r>
      <w:r>
        <w:rPr>
          <w:rFonts w:ascii="Times New Roman" w:hAnsi="Times New Roman"/>
          <w:sz w:val="24"/>
          <w:szCs w:val="24"/>
        </w:rPr>
        <w:t>20 годах» разработана администрацией Верхнелуговатского сельского поселения в соответствии с Федеральным законом от 24.07.2007 № 209 - ФЗ «О развитии малого и среднего предпринимательства в Российской Федерации», Законом Воронежской области от 12.03.2008 №</w:t>
      </w:r>
      <w:r>
        <w:rPr>
          <w:rFonts w:ascii="Times New Roman" w:hAnsi="Times New Roman"/>
          <w:sz w:val="24"/>
          <w:szCs w:val="24"/>
        </w:rPr>
        <w:t xml:space="preserve"> 4-ОЗ «О развитии малого и среднего предпринимательства в Воронежской области»</w:t>
      </w:r>
      <w:r>
        <w:rPr>
          <w:rFonts w:ascii="Times New Roman" w:hAnsi="Times New Roman"/>
          <w:kern w:val="2"/>
          <w:sz w:val="24"/>
          <w:szCs w:val="24"/>
        </w:rPr>
        <w:t>.</w:t>
      </w:r>
    </w:p>
    <w:p w:rsidR="003A36BD" w:rsidRDefault="00916075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</w:t>
      </w:r>
      <w:r>
        <w:rPr>
          <w:rFonts w:ascii="Times New Roman" w:hAnsi="Times New Roman"/>
          <w:sz w:val="24"/>
          <w:szCs w:val="24"/>
        </w:rPr>
        <w:t xml:space="preserve">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3A36BD" w:rsidRDefault="00916075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Прогр</w:t>
      </w:r>
      <w:r>
        <w:rPr>
          <w:rFonts w:ascii="Times New Roman" w:hAnsi="Times New Roman"/>
          <w:sz w:val="24"/>
          <w:szCs w:val="24"/>
        </w:rPr>
        <w:t>аммы являются субъекты малого и среднего предпринимательства – юридические лица и индивидуальные предприниматели.</w:t>
      </w:r>
    </w:p>
    <w:p w:rsidR="003A36BD" w:rsidRDefault="00916075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Верхнелуговатского сельского поселения. 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Субъекты малого и среднего предпринимательства - потребительские кооперативы и коммерческие организац</w:t>
      </w:r>
      <w:r>
        <w:rPr>
          <w:rFonts w:ascii="Times New Roman" w:hAnsi="Times New Roman"/>
          <w:sz w:val="24"/>
          <w:szCs w:val="24"/>
        </w:rPr>
        <w:t xml:space="preserve">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Верхнелуговатского сельского поселения. 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</w:t>
      </w:r>
      <w:r>
        <w:rPr>
          <w:rFonts w:ascii="Times New Roman" w:hAnsi="Times New Roman"/>
          <w:sz w:val="24"/>
          <w:szCs w:val="24"/>
          <w:lang w:eastAsia="ru-RU"/>
        </w:rPr>
        <w:t>льная поддержка малого и среднего предпринимательства администрацией поселения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</w:t>
      </w:r>
      <w:r>
        <w:rPr>
          <w:rFonts w:ascii="Times New Roman" w:hAnsi="Times New Roman"/>
          <w:sz w:val="24"/>
          <w:szCs w:val="24"/>
          <w:lang w:eastAsia="ru-RU"/>
        </w:rPr>
        <w:t xml:space="preserve">ных условий для ведения предпринимательской деятельности на территории поселения. 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Содержание проблемы, обоснование необходимости ее решения программным методом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Значение малого предпринимательства для развития современной экономики России трудно пере</w:t>
      </w:r>
      <w:r>
        <w:rPr>
          <w:rFonts w:ascii="Times New Roman" w:hAnsi="Times New Roman"/>
          <w:sz w:val="24"/>
          <w:szCs w:val="24"/>
          <w:lang w:eastAsia="ru-RU"/>
        </w:rPr>
        <w:t>оценить, поскольку именно оно призвано поддерживать здоровую конкурентную среду и препятствовать монополизации рынка. Отличительной особенностью малого бизнеса является его доступность как сферы деятельности для широкого круга людей, которая обусловлена те</w:t>
      </w:r>
      <w:r>
        <w:rPr>
          <w:rFonts w:ascii="Times New Roman" w:hAnsi="Times New Roman"/>
          <w:sz w:val="24"/>
          <w:szCs w:val="24"/>
          <w:lang w:eastAsia="ru-RU"/>
        </w:rPr>
        <w:t>м, что его функционирование не предполагает крупных финансовых вложений, не требует больших материальных и трудовых ресурсов. В связи с этим одним из приоритетных направлений экономической политики должно стать создание эффективной системы комплексной подд</w:t>
      </w:r>
      <w:r>
        <w:rPr>
          <w:rFonts w:ascii="Times New Roman" w:hAnsi="Times New Roman"/>
          <w:sz w:val="24"/>
          <w:szCs w:val="24"/>
          <w:lang w:eastAsia="ru-RU"/>
        </w:rPr>
        <w:t xml:space="preserve">ержки малого предпринимательства. 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Внимание органов власти к бизнесу обусловлено современными темпами развития экономики России, необходимостью наращивания экономического потенциала, перехода на инновационный путь развития экономики. 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этом основными на</w:t>
      </w:r>
      <w:r>
        <w:rPr>
          <w:rFonts w:ascii="Times New Roman" w:hAnsi="Times New Roman"/>
          <w:sz w:val="24"/>
          <w:szCs w:val="24"/>
          <w:lang w:eastAsia="ru-RU"/>
        </w:rPr>
        <w:t>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недостаток у субъектов малого и среднего предпринимательства начального капитала и оборотных сре</w:t>
      </w:r>
      <w:r>
        <w:rPr>
          <w:rFonts w:ascii="Times New Roman" w:hAnsi="Times New Roman"/>
          <w:sz w:val="24"/>
          <w:szCs w:val="24"/>
          <w:lang w:eastAsia="ru-RU"/>
        </w:rPr>
        <w:t>дств;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отсутствие действующих механизмов микрофинансирования малых предприятий;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ограниченные возможности аренды земельных участков и производственных площадей для субъектов малого и среднего предпринимательства;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неразвитость системы информационного об</w:t>
      </w:r>
      <w:r>
        <w:rPr>
          <w:rFonts w:ascii="Times New Roman" w:hAnsi="Times New Roman"/>
          <w:sz w:val="24"/>
          <w:szCs w:val="24"/>
          <w:lang w:eastAsia="ru-RU"/>
        </w:rPr>
        <w:t>еспечения малого и среднего предпринимательства;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отсутствие надежной социальной защищенности и безопасности предпринимателей;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нехватка квалифицированных кадров.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</w:t>
      </w:r>
      <w:r>
        <w:rPr>
          <w:rFonts w:ascii="Times New Roman" w:hAnsi="Times New Roman"/>
          <w:sz w:val="24"/>
          <w:szCs w:val="24"/>
          <w:lang w:eastAsia="ru-RU"/>
        </w:rPr>
        <w:t xml:space="preserve">мещений, земли, осуществлении контролирующими организациями контрольно-ревизионных функций. 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</w:t>
      </w:r>
      <w:r>
        <w:rPr>
          <w:rFonts w:ascii="Times New Roman" w:hAnsi="Times New Roman"/>
          <w:sz w:val="24"/>
          <w:szCs w:val="24"/>
          <w:lang w:eastAsia="ru-RU"/>
        </w:rPr>
        <w:t>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предпринимателей недостает навыков ведения бизнеса, опыта управления, юридических</w:t>
      </w:r>
      <w:r>
        <w:rPr>
          <w:rFonts w:ascii="Times New Roman" w:hAnsi="Times New Roman"/>
          <w:sz w:val="24"/>
          <w:szCs w:val="24"/>
          <w:lang w:eastAsia="ru-RU"/>
        </w:rPr>
        <w:t>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</w:t>
      </w:r>
      <w:r>
        <w:rPr>
          <w:rFonts w:ascii="Times New Roman" w:hAnsi="Times New Roman"/>
          <w:sz w:val="24"/>
          <w:szCs w:val="24"/>
          <w:lang w:eastAsia="ru-RU"/>
        </w:rPr>
        <w:t>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наладить эффективные связи с потребителями продукции и услуг.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Существующие труднос</w:t>
      </w:r>
      <w:r>
        <w:rPr>
          <w:rFonts w:ascii="Times New Roman" w:hAnsi="Times New Roman"/>
          <w:sz w:val="24"/>
          <w:szCs w:val="24"/>
          <w:lang w:eastAsia="ru-RU"/>
        </w:rPr>
        <w:t>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действующему законодательству к полномочиям органов местного самоуправления по вопросам</w:t>
      </w:r>
      <w:r>
        <w:rPr>
          <w:rFonts w:ascii="Times New Roman" w:hAnsi="Times New Roman"/>
          <w:sz w:val="24"/>
          <w:szCs w:val="24"/>
        </w:rPr>
        <w:t xml:space="preserve">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формирование и осуществление муниципальных программ развития субъектов малого и среднего предпринимательства с у</w:t>
      </w:r>
      <w:r>
        <w:rPr>
          <w:rFonts w:ascii="Times New Roman" w:hAnsi="Times New Roman"/>
          <w:sz w:val="24"/>
          <w:szCs w:val="24"/>
        </w:rPr>
        <w:t>четом национальных и местных социально-экономических, экологических, культурных и других особенностей;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sub_1101"/>
      <w:bookmarkEnd w:id="2"/>
      <w:r>
        <w:rPr>
          <w:rFonts w:ascii="Times New Roman" w:hAnsi="Times New Roman"/>
          <w:sz w:val="24"/>
          <w:szCs w:val="24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</w:t>
      </w:r>
      <w:r>
        <w:rPr>
          <w:rFonts w:ascii="Times New Roman" w:hAnsi="Times New Roman"/>
          <w:sz w:val="24"/>
          <w:szCs w:val="24"/>
        </w:rPr>
        <w:t>развитию, прогноз развития малого и среднего предпринимательства на территориях муниципальных образований;</w:t>
      </w:r>
    </w:p>
    <w:p w:rsidR="003A36BD" w:rsidRDefault="009160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102"/>
      <w:bookmarkEnd w:id="3"/>
      <w:r>
        <w:rPr>
          <w:rFonts w:ascii="Times New Roman" w:hAnsi="Times New Roman"/>
          <w:sz w:val="24"/>
          <w:szCs w:val="24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</w:t>
      </w:r>
      <w:r>
        <w:rPr>
          <w:rFonts w:ascii="Times New Roman" w:hAnsi="Times New Roman"/>
          <w:sz w:val="24"/>
          <w:szCs w:val="24"/>
        </w:rPr>
        <w:t>еятельности;</w:t>
      </w:r>
    </w:p>
    <w:p w:rsidR="003A36BD" w:rsidRDefault="009160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103"/>
      <w:bookmarkEnd w:id="4"/>
      <w:r>
        <w:rPr>
          <w:rFonts w:ascii="Times New Roman" w:hAnsi="Times New Roman"/>
          <w:sz w:val="24"/>
          <w:szCs w:val="24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A36BD" w:rsidRDefault="009160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104"/>
      <w:bookmarkEnd w:id="5"/>
      <w:r>
        <w:rPr>
          <w:rFonts w:ascii="Times New Roman" w:hAnsi="Times New Roman"/>
          <w:sz w:val="24"/>
          <w:szCs w:val="24"/>
        </w:rPr>
        <w:t xml:space="preserve"> 5) образование координационных или совещательных и консультативных</w:t>
      </w:r>
      <w:r>
        <w:rPr>
          <w:rFonts w:ascii="Times New Roman" w:hAnsi="Times New Roman"/>
          <w:sz w:val="24"/>
          <w:szCs w:val="24"/>
        </w:rPr>
        <w:t xml:space="preserve"> органов в области развития малого и среднего предпринимательства органами местного самоуправления.</w:t>
      </w:r>
    </w:p>
    <w:p w:rsidR="003A36BD" w:rsidRDefault="009160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</w:t>
      </w:r>
      <w:r>
        <w:rPr>
          <w:rFonts w:ascii="Times New Roman" w:hAnsi="Times New Roman"/>
          <w:sz w:val="24"/>
          <w:szCs w:val="24"/>
        </w:rPr>
        <w:t>ьства.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105"/>
      <w:bookmarkEnd w:id="6"/>
      <w:r>
        <w:rPr>
          <w:rFonts w:ascii="Times New Roman" w:hAnsi="Times New Roman"/>
          <w:sz w:val="24"/>
          <w:szCs w:val="24"/>
          <w:lang w:eastAsia="ru-RU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несмотря на положительные тенденции малого предпринимательства в поселении, оно продолжает сталкиваться с проблемами, сред</w:t>
      </w:r>
      <w:r>
        <w:rPr>
          <w:rFonts w:ascii="Times New Roman" w:hAnsi="Times New Roman"/>
          <w:sz w:val="24"/>
          <w:szCs w:val="24"/>
        </w:rPr>
        <w:t>и которых наиболее актуальными на сегодняшний момент является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Сдерживающим фактором развития малого предпринимательства является </w:t>
      </w:r>
      <w:r>
        <w:rPr>
          <w:rFonts w:ascii="Times New Roman" w:hAnsi="Times New Roman"/>
          <w:sz w:val="24"/>
          <w:szCs w:val="24"/>
        </w:rPr>
        <w:t>также несовершенство системы обеспечения кредитами, сложность при оформлении земельных и имущественных отношений.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</w:t>
      </w:r>
      <w:r>
        <w:rPr>
          <w:rFonts w:ascii="Times New Roman" w:hAnsi="Times New Roman"/>
          <w:sz w:val="24"/>
          <w:szCs w:val="24"/>
        </w:rPr>
        <w:t>ударственной власти и органами местного самоуправления поселения,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</w:t>
      </w:r>
      <w:r>
        <w:rPr>
          <w:rFonts w:ascii="Times New Roman" w:hAnsi="Times New Roman"/>
          <w:sz w:val="24"/>
          <w:szCs w:val="24"/>
        </w:rPr>
        <w:t>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 показывает, что существующие в экономике проблемы, в том числе в мало</w:t>
      </w:r>
      <w:r>
        <w:rPr>
          <w:rFonts w:ascii="Times New Roman" w:hAnsi="Times New Roman"/>
          <w:sz w:val="24"/>
          <w:szCs w:val="24"/>
          <w:lang w:eastAsia="ru-RU"/>
        </w:rPr>
        <w:t>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</w:t>
      </w:r>
      <w:r>
        <w:rPr>
          <w:rFonts w:ascii="Times New Roman" w:hAnsi="Times New Roman"/>
          <w:sz w:val="24"/>
          <w:szCs w:val="24"/>
          <w:lang w:eastAsia="ru-RU"/>
        </w:rPr>
        <w:t xml:space="preserve">изация мероприятий по развитию малого и среднего предпринимательства на территории поселения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</w:t>
      </w:r>
      <w:r>
        <w:rPr>
          <w:rFonts w:ascii="Times New Roman" w:hAnsi="Times New Roman"/>
          <w:sz w:val="24"/>
          <w:szCs w:val="24"/>
          <w:lang w:eastAsia="ru-RU"/>
        </w:rPr>
        <w:t>предпринимателями поселения по действующим в Воронежской области государственным Программам.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оказание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методической помощи в подготовке документации для получения средств государственной поддержки;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организация и проведение семинаров и «круглых </w:t>
      </w:r>
      <w:r>
        <w:rPr>
          <w:rFonts w:ascii="Times New Roman" w:hAnsi="Times New Roman"/>
          <w:sz w:val="24"/>
          <w:szCs w:val="24"/>
          <w:lang w:eastAsia="ru-RU"/>
        </w:rPr>
        <w:t>столов» по основным проблемам и механизмам решения проблем;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содействие развитию молодёжного предпринимательства;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положител</w:t>
      </w:r>
      <w:r>
        <w:rPr>
          <w:rFonts w:ascii="Times New Roman" w:hAnsi="Times New Roman"/>
          <w:sz w:val="24"/>
          <w:szCs w:val="24"/>
          <w:lang w:eastAsia="ru-RU"/>
        </w:rPr>
        <w:t>ьного имиджа малого и среднего предпринимательства;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предоставление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производителям товаров (сельскохозяйственных и продовольственных товаров, в том числе фермерской продукции) муниципальных преференций в виде предоставления мест для размещения </w:t>
      </w:r>
      <w:r>
        <w:rPr>
          <w:rFonts w:ascii="Times New Roman" w:hAnsi="Times New Roman"/>
          <w:color w:val="000000"/>
          <w:sz w:val="24"/>
          <w:szCs w:val="24"/>
        </w:rPr>
        <w:t>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указанных мероприятий позволит повысить уровень развития малого и среднего предпринимательства, который б</w:t>
      </w:r>
      <w:r>
        <w:rPr>
          <w:rFonts w:ascii="Times New Roman" w:hAnsi="Times New Roman"/>
          <w:sz w:val="24"/>
          <w:szCs w:val="24"/>
          <w:lang w:eastAsia="ru-RU"/>
        </w:rPr>
        <w:t>удет соответствовать требованиям перехода к современному развитию предпринимательства в Воронежской области.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</w:t>
      </w:r>
      <w:r>
        <w:rPr>
          <w:rFonts w:ascii="Times New Roman" w:hAnsi="Times New Roman"/>
          <w:sz w:val="24"/>
          <w:szCs w:val="24"/>
          <w:lang w:eastAsia="ru-RU"/>
        </w:rPr>
        <w:t>ательства, органам местного самоуправления поселения необходимо сосредоточить свои усилия на решении следующих задач: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</w:t>
      </w:r>
      <w:r>
        <w:rPr>
          <w:rFonts w:ascii="Times New Roman" w:hAnsi="Times New Roman"/>
          <w:sz w:val="24"/>
          <w:szCs w:val="24"/>
          <w:lang w:eastAsia="ru-RU"/>
        </w:rPr>
        <w:t>ерспективных планах и программах, практических мерах и шагах, предпринимаемых Правительством Воронежской области в данной сфере;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обеспечение открытости органов местного самоуправления поселения для активного обсуждения готовящихся проектов нормативных пр</w:t>
      </w:r>
      <w:r>
        <w:rPr>
          <w:rFonts w:ascii="Times New Roman" w:hAnsi="Times New Roman"/>
          <w:sz w:val="24"/>
          <w:szCs w:val="24"/>
          <w:lang w:eastAsia="ru-RU"/>
        </w:rPr>
        <w:t>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3A36BD" w:rsidRDefault="0091607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</w:t>
      </w:r>
      <w:r>
        <w:rPr>
          <w:rFonts w:ascii="Times New Roman" w:hAnsi="Times New Roman"/>
          <w:sz w:val="24"/>
          <w:szCs w:val="24"/>
          <w:lang w:eastAsia="ru-RU"/>
        </w:rPr>
        <w:t>ение активного и эффективного сотрудничества органов местного самоуправления, исполнительных органов государственной власти Воронежской области, представителей малого и среднего предпринимательства в интересах развития поселения и Воронежской области в цел</w:t>
      </w:r>
      <w:r>
        <w:rPr>
          <w:rFonts w:ascii="Times New Roman" w:hAnsi="Times New Roman"/>
          <w:sz w:val="24"/>
          <w:szCs w:val="24"/>
          <w:lang w:eastAsia="ru-RU"/>
        </w:rPr>
        <w:t>ом.</w:t>
      </w:r>
    </w:p>
    <w:p w:rsidR="003A36BD" w:rsidRDefault="0091607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малого предпринимательства – это вложение в будущее благополучие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поселения видит своей задачей продвижение </w:t>
      </w:r>
      <w:r>
        <w:rPr>
          <w:rFonts w:ascii="Times New Roman" w:hAnsi="Times New Roman"/>
          <w:sz w:val="24"/>
          <w:szCs w:val="24"/>
        </w:rPr>
        <w:t>инициатив федерального центра, Правительства Воронежской области в сфере поддержки и развития малого и среднего бизнеса на муниципальном уровне, а также формирование муниципальной политики поселения в области поддержки малого и среднего бизнеса.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</w:t>
      </w:r>
      <w:r>
        <w:rPr>
          <w:rFonts w:ascii="Times New Roman" w:hAnsi="Times New Roman"/>
          <w:sz w:val="24"/>
          <w:szCs w:val="24"/>
        </w:rPr>
        <w:t>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уровне. </w:t>
      </w:r>
    </w:p>
    <w:p w:rsidR="003A36BD" w:rsidRDefault="0091607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Основные цели и задачи. 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вед</w:t>
      </w:r>
      <w:r>
        <w:rPr>
          <w:rFonts w:ascii="Times New Roman" w:hAnsi="Times New Roman"/>
          <w:sz w:val="24"/>
          <w:szCs w:val="24"/>
        </w:rPr>
        <w:t xml:space="preserve">ения предпринимательской деятельности на территории поселения. 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достижения, поставленной цели Программы должны решаться следующие задачи: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и консультационное обеспечение субъектов малого и среднего предпринимательства;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методическое об</w:t>
      </w:r>
      <w:r>
        <w:rPr>
          <w:rFonts w:ascii="Times New Roman" w:hAnsi="Times New Roman"/>
          <w:sz w:val="24"/>
          <w:szCs w:val="24"/>
        </w:rPr>
        <w:t>еспечение субъектов малого и среднего предпринимательства;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трудоустройство безработных жителей поселения на предприятиях и в организациях субъектов малого и среднего предпринимательства;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положительного имиджа субъектов малого и среднего пр</w:t>
      </w:r>
      <w:r>
        <w:rPr>
          <w:rFonts w:ascii="Times New Roman" w:hAnsi="Times New Roman"/>
          <w:sz w:val="24"/>
          <w:szCs w:val="24"/>
        </w:rPr>
        <w:t xml:space="preserve">едпринимательства поселения; 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позиций в бизнесе субъектов малого и среднего предпринимательства;</w:t>
      </w:r>
    </w:p>
    <w:p w:rsidR="003A36BD" w:rsidRDefault="009160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инфраструктуры поддержки субъектов малого и среднего предпринимательства.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Срок реализации Программы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/>
          <w:sz w:val="24"/>
          <w:szCs w:val="24"/>
        </w:rPr>
        <w:t>рассчитана на 2019-2020 годы.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Система программных мероприятий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предусмотрены мероприятия, направленные на муниципальную поддержку и развитие малого и среднего предпринимательства на территории поселения, по следующим основным направлениям:</w:t>
      </w: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информационная и консультационная поддержка;</w:t>
      </w: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административных барьеров;</w:t>
      </w: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инфраструктуры поддержки субъектов малого и среднего предпринимательства.</w:t>
      </w: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мероприятий, предусмотренных к реализации в рамках Программы, </w:t>
      </w:r>
      <w:r>
        <w:rPr>
          <w:rFonts w:ascii="Times New Roman" w:hAnsi="Times New Roman"/>
          <w:sz w:val="24"/>
          <w:szCs w:val="24"/>
        </w:rPr>
        <w:t>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Программы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мероприятий, предусмотренных Программой, может корректироваться в ходе ее исп</w:t>
      </w:r>
      <w:r>
        <w:rPr>
          <w:rFonts w:ascii="Times New Roman" w:hAnsi="Times New Roman"/>
          <w:sz w:val="24"/>
          <w:szCs w:val="24"/>
        </w:rPr>
        <w:t xml:space="preserve">олнения. </w:t>
      </w:r>
    </w:p>
    <w:p w:rsidR="003A36BD" w:rsidRDefault="003A36B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Механизм реализации Программы</w:t>
      </w:r>
    </w:p>
    <w:p w:rsidR="003A36BD" w:rsidRDefault="003A36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мероприятий, определенных настоящей Программой, осуществляется разработчиком Программы – администрацией поселения. </w:t>
      </w:r>
    </w:p>
    <w:p w:rsidR="003A36BD" w:rsidRDefault="00916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Программы основной разработчик организует оперативное </w:t>
      </w:r>
      <w:r>
        <w:rPr>
          <w:rFonts w:ascii="Times New Roman" w:hAnsi="Times New Roman"/>
          <w:sz w:val="24"/>
          <w:szCs w:val="24"/>
        </w:rPr>
        <w:t>взаимодействие отдельных исполнителей.</w:t>
      </w:r>
    </w:p>
    <w:p w:rsidR="003A36BD" w:rsidRDefault="00916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Программы уточняет мероприятия и при необходимости внесения изменений в Программу организует работу в установленном порядке.</w:t>
      </w:r>
    </w:p>
    <w:p w:rsidR="003A36BD" w:rsidRDefault="009160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Контроль реализации Программы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Программы контролирует исполнение мер</w:t>
      </w:r>
      <w:r>
        <w:rPr>
          <w:rFonts w:ascii="Times New Roman" w:hAnsi="Times New Roman"/>
          <w:sz w:val="24"/>
          <w:szCs w:val="24"/>
        </w:rPr>
        <w:t>оприятий Программы. Исполнители Программы представляют информацию о ходе реализации Программы в администрацию поселения.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Ожидаемые результаты выполнения Программы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36BD" w:rsidRDefault="00916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программных мероприятий, связанных с оказанием муниципальной поддержки субъе</w:t>
      </w:r>
      <w:r>
        <w:rPr>
          <w:rFonts w:ascii="Times New Roman" w:hAnsi="Times New Roman"/>
          <w:sz w:val="24"/>
          <w:szCs w:val="24"/>
        </w:rPr>
        <w:t>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поселения, будет способствовать снижению уровня безработи</w:t>
      </w:r>
      <w:r>
        <w:rPr>
          <w:rFonts w:ascii="Times New Roman" w:hAnsi="Times New Roman"/>
          <w:sz w:val="24"/>
          <w:szCs w:val="24"/>
        </w:rPr>
        <w:t>цы, позволит увеличить налоговые поступления в бюджет поселения, повысить занятость, самозанятость, доходы и уровень жизни населения поселения. Позволит также сформировать положительный имидж малого и среднего предпринимательства поселения и развить деловы</w:t>
      </w:r>
      <w:r>
        <w:rPr>
          <w:rFonts w:ascii="Times New Roman" w:hAnsi="Times New Roman"/>
          <w:sz w:val="24"/>
          <w:szCs w:val="24"/>
        </w:rPr>
        <w:t xml:space="preserve">е взаимоотношения между субъектами малого и среднего предпринимательства и органами местного самоуправления поселения. </w:t>
      </w:r>
      <w:r>
        <w:br w:type="page"/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№2</w:t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малого и среднего</w:t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предпринимательства</w:t>
      </w:r>
    </w:p>
    <w:p w:rsidR="003A36BD" w:rsidRDefault="00916075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в Верхнелуговатском сельском поселении </w:t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3A36BD" w:rsidRDefault="0091607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 в 2019-2020 годах»</w:t>
      </w:r>
    </w:p>
    <w:p w:rsidR="003A36BD" w:rsidRDefault="009160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A36BD" w:rsidRDefault="00916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МЕРОПРИЯТИЯ ПО РЕАЛИЗАЦИИ МУНИЦИПАЛЬНОЙ ПРОГРАММЫ «РАЗВИТИЕ МАЛОГО И СРЕДНЕГО ПРЕДПРИНИМАТЕЛЬСТВА В </w:t>
      </w:r>
      <w:r>
        <w:rPr>
          <w:rFonts w:ascii="Times New Roman" w:hAnsi="Times New Roman"/>
          <w:b/>
          <w:sz w:val="24"/>
          <w:szCs w:val="24"/>
        </w:rPr>
        <w:t>ВЕРХНЕЛУГОВАТСКОМ СЕЛЬСКОМ ПОСЕЛЕНИИ В 2019-2020 ГОДАХ»</w:t>
      </w:r>
    </w:p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4336"/>
        <w:gridCol w:w="2206"/>
        <w:gridCol w:w="2278"/>
      </w:tblGrid>
      <w:tr w:rsidR="003A36BD">
        <w:trPr>
          <w:trHeight w:val="6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</w:t>
            </w:r>
            <w:r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финансирования, тыс. руб.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Верхнелуговатского сельского поселения 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3A36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поселения в формировании и реализации инвестиционных проектов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субъектам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предпринимательства поселения в электронной отправке налоговой и пенсионной отчётности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ведение Реестра муниципального имущества для сдачи в аренду среднему и мелкому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3A36BD">
        <w:trPr>
          <w:trHeight w:val="501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проведение семинаров и иных мероприятий, связанных с развитием и поддержкой </w:t>
            </w:r>
            <w:r>
              <w:rPr>
                <w:rFonts w:ascii="Times New Roman" w:hAnsi="Times New Roman"/>
                <w:sz w:val="24"/>
                <w:szCs w:val="24"/>
              </w:rPr>
              <w:t>малого бизнеса.</w:t>
            </w:r>
          </w:p>
          <w:p w:rsidR="003A36BD" w:rsidRDefault="003A3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:rsidR="003A36BD" w:rsidRDefault="003A3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rPr>
          <w:trHeight w:val="57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3A36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3A36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для участия в семинарах маркетологов, менеджеров из научной среды и успешных практиков.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3A36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3A36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совместно с ГКУ ВО «ЦЗН» </w:t>
            </w:r>
            <w:r>
              <w:rPr>
                <w:rFonts w:ascii="Times New Roman" w:hAnsi="Times New Roman"/>
                <w:sz w:val="24"/>
                <w:szCs w:val="24"/>
              </w:rPr>
              <w:t>Верхнехавского района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участию субъектов малого и среднего предпринимательства поселения в районных, областных и </w:t>
            </w:r>
            <w:r>
              <w:rPr>
                <w:rFonts w:ascii="Times New Roman" w:hAnsi="Times New Roman"/>
                <w:sz w:val="24"/>
                <w:szCs w:val="24"/>
              </w:rPr>
              <w:t>других выставках и ярмарках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 по мере необходимости</w:t>
            </w:r>
          </w:p>
          <w:p w:rsidR="003A36BD" w:rsidRDefault="003A3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средствами массовой информации по вопросам пропагандирования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достижений субъектов малого и среднего предпринимательства поселения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 совместно с печатным изданием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поселения информации о деятельности малого и среднего бизнеса поселения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  <w:tr w:rsidR="003A36B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 (сельскохозяйственных и продовольственных това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ров, в том числе фермерской продукции)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 </w:t>
            </w:r>
          </w:p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BD" w:rsidRDefault="00916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не требует</w:t>
            </w:r>
          </w:p>
        </w:tc>
      </w:tr>
    </w:tbl>
    <w:p w:rsidR="003A36BD" w:rsidRDefault="003A3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A36B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3A36BD"/>
    <w:rsid w:val="009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3814</Words>
  <Characters>21745</Characters>
  <Application>Microsoft Office Word</Application>
  <DocSecurity>0</DocSecurity>
  <Lines>181</Lines>
  <Paragraphs>51</Paragraphs>
  <ScaleCrop>false</ScaleCrop>
  <Company/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123</cp:lastModifiedBy>
  <cp:revision>2</cp:revision>
  <cp:lastPrinted>2020-07-20T14:34:00Z</cp:lastPrinted>
  <dcterms:created xsi:type="dcterms:W3CDTF">2024-03-27T14:12:00Z</dcterms:created>
  <dcterms:modified xsi:type="dcterms:W3CDTF">2024-03-27T14:12:00Z</dcterms:modified>
  <dc:language>en-US</dc:language>
</cp:coreProperties>
</file>